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5935" w14:textId="77777777" w:rsidR="00454742" w:rsidRDefault="00FD3F91">
      <w:pPr>
        <w:pStyle w:val="Heading1"/>
        <w:rPr>
          <w:sz w:val="20"/>
          <w:szCs w:val="20"/>
        </w:rPr>
      </w:pPr>
      <w:r>
        <w:t>Lesson 3 Isaiah 1:10-31 Covenant Lawsuit Prophecy</w:t>
      </w:r>
    </w:p>
    <w:p w14:paraId="3FF45936" w14:textId="77777777" w:rsidR="00454742" w:rsidRDefault="00FD3F91">
      <w:pPr>
        <w:pStyle w:val="Heading2"/>
      </w:pPr>
      <w:r>
        <w:t>Introduction</w:t>
      </w:r>
    </w:p>
    <w:p w14:paraId="3FF45937" w14:textId="77777777" w:rsidR="00454742" w:rsidRDefault="00FD3F91">
      <w:r>
        <w:t xml:space="preserve">Alec </w:t>
      </w:r>
      <w:proofErr w:type="spellStart"/>
      <w:r>
        <w:t>Motyer</w:t>
      </w:r>
      <w:proofErr w:type="spellEnd"/>
      <w:r>
        <w:t xml:space="preserve"> titles Isaiah 1-5, “</w:t>
      </w:r>
      <w:r>
        <w:rPr>
          <w:i/>
          <w:iCs/>
        </w:rPr>
        <w:t>The Preface. Judah: diagnosis and prognosis.</w:t>
      </w:r>
      <w:r>
        <w:t xml:space="preserve">” He picks up on the image from our last lesson of the man so damaged in his rebellion that his body is covered from the sole of his foot to his head with bruises, </w:t>
      </w:r>
      <w:proofErr w:type="gramStart"/>
      <w:r>
        <w:t>welts</w:t>
      </w:r>
      <w:proofErr w:type="gramEnd"/>
      <w:r>
        <w:t xml:space="preserve"> and raw wounds. Those wounds are not cared for, not bandaged, not softened with oil. Why is the nation of Judah so sick and faint? Through his first five chapters Isaiah provides a diagnosis, explaining the spiritual disease of Judean society. Isaiah also provides prognosis. That is where the disease will take each person if left untreated. </w:t>
      </w:r>
    </w:p>
    <w:p w14:paraId="3FF45938" w14:textId="431B5958" w:rsidR="00454742" w:rsidRDefault="00FD3F91">
      <w:r>
        <w:t>Verse 1 gave us a historical reference of Uzziah, Jotham, Ahaz, and Hezekiah. The vision of Isaiah took place during the reigns of those kings. That reference is for whole book of Isaiah. We will not get another specific historical reference until chapter 6, verse 1. In the year of Uzziah’s death, Isaiah responds to God’s call to ministry. It is probably right to view these first five chapters as describing the societal situation of Judah concurrent with that vision in chapter 6, or even a little after that vision. That’s why we are calling this, the preface. These chapters set up the state of Judean society at the beginning of Isaiah’s ministry, as described in this book.</w:t>
      </w:r>
    </w:p>
    <w:p w14:paraId="3FF45939" w14:textId="77777777" w:rsidR="00454742" w:rsidRDefault="00FD3F91">
      <w:r>
        <w:t xml:space="preserve">Chapter 1 consists of three poetic passages. We covered the first in our last lesson. Judah was described as a rebellious child that does not know God. That child despised his father and showed it in his behavior, becoming as unlike his Holy Father as possible, </w:t>
      </w:r>
      <w:proofErr w:type="gramStart"/>
      <w:r>
        <w:t>wicked</w:t>
      </w:r>
      <w:proofErr w:type="gramEnd"/>
      <w:r>
        <w:t xml:space="preserve"> and corrupt. That’s prognosis, a description of the state of Judah. We were also told that, </w:t>
      </w:r>
      <w:proofErr w:type="gramStart"/>
      <w:r>
        <w:t>in spite of</w:t>
      </w:r>
      <w:proofErr w:type="gramEnd"/>
      <w:r>
        <w:t xml:space="preserve"> Judah’s beaten-up state, things would get worse. The land would get overrun and Jerusalem besieged. That’s prognosis. That’s where this spiritual disease is headed.</w:t>
      </w:r>
    </w:p>
    <w:p w14:paraId="3FF4593A" w14:textId="77777777" w:rsidR="00454742" w:rsidRDefault="00FD3F91">
      <w:r>
        <w:t>Isaiah continues in the next two passages of chapter 1, addressing the religious and social sickness of Judah. We receive the religious diagnosis in verses 10-20 and the social diagnosis in 21-31.</w:t>
      </w:r>
    </w:p>
    <w:p w14:paraId="3FF4593B" w14:textId="77777777" w:rsidR="00454742" w:rsidRDefault="00FD3F91">
      <w:pPr>
        <w:pStyle w:val="Heading2"/>
      </w:pPr>
      <w:r>
        <w:t>Diagnosis of Jewish Religion in Isaiah’s Time (1:10-20)</w:t>
      </w:r>
    </w:p>
    <w:p w14:paraId="3FF4593C" w14:textId="5CDC1B84" w:rsidR="00454742" w:rsidRDefault="00FD3F91">
      <w:r>
        <w:t>First, the middle passage of the chapter. Isaiah 1:10-20.</w:t>
      </w:r>
      <w:r w:rsidR="00F15D29" w:rsidRPr="00F15D29">
        <w:rPr>
          <w:rStyle w:val="FootnoteReference"/>
        </w:rPr>
        <w:t xml:space="preserve"> </w:t>
      </w:r>
      <w:r w:rsidR="00F15D29">
        <w:rPr>
          <w:rStyle w:val="FootnoteReference"/>
        </w:rPr>
        <w:footnoteReference w:id="1"/>
      </w:r>
    </w:p>
    <w:p w14:paraId="3FF4593D" w14:textId="01D084F6" w:rsidR="00454742" w:rsidRDefault="00FD3F91" w:rsidP="00B235AC">
      <w:pPr>
        <w:pStyle w:val="Poetry"/>
      </w:pPr>
      <w:r>
        <w:tab/>
      </w:r>
      <w:r w:rsidRPr="00F15D29">
        <w:rPr>
          <w:vertAlign w:val="superscript"/>
        </w:rPr>
        <w:t>10</w:t>
      </w:r>
      <w:r>
        <w:tab/>
        <w:t xml:space="preserve">Hear the word of the Lord, </w:t>
      </w:r>
      <w:r>
        <w:tab/>
      </w:r>
      <w:r>
        <w:tab/>
        <w:t xml:space="preserve">You rulers of </w:t>
      </w:r>
      <w:proofErr w:type="gramStart"/>
      <w:r>
        <w:t>Sodom;</w:t>
      </w:r>
      <w:proofErr w:type="gramEnd"/>
      <w:r>
        <w:t xml:space="preserve"> </w:t>
      </w:r>
    </w:p>
    <w:p w14:paraId="3FF4593E" w14:textId="77777777" w:rsidR="00454742" w:rsidRDefault="00FD3F91" w:rsidP="00B235AC">
      <w:pPr>
        <w:pStyle w:val="Poetry"/>
      </w:pPr>
      <w:r>
        <w:tab/>
      </w:r>
      <w:r>
        <w:tab/>
        <w:t xml:space="preserve">Give ear to the instruction of our God, </w:t>
      </w:r>
      <w:r>
        <w:tab/>
      </w:r>
      <w:r>
        <w:tab/>
        <w:t xml:space="preserve">You people of Gomorrah. </w:t>
      </w:r>
    </w:p>
    <w:p w14:paraId="3FF4593F" w14:textId="77777777" w:rsidR="00454742" w:rsidRDefault="00FD3F91" w:rsidP="00B235AC">
      <w:pPr>
        <w:pStyle w:val="Poetry"/>
      </w:pPr>
      <w:r>
        <w:tab/>
      </w:r>
      <w:r w:rsidRPr="00F15D29">
        <w:rPr>
          <w:vertAlign w:val="superscript"/>
        </w:rPr>
        <w:t>11</w:t>
      </w:r>
      <w:r>
        <w:tab/>
        <w:t xml:space="preserve">“What are your multiplied sacrifices to Me?” </w:t>
      </w:r>
      <w:r>
        <w:tab/>
      </w:r>
      <w:r>
        <w:tab/>
        <w:t xml:space="preserve">Says the Lord. </w:t>
      </w:r>
    </w:p>
    <w:p w14:paraId="3FF45940" w14:textId="77777777" w:rsidR="00454742" w:rsidRDefault="00FD3F91" w:rsidP="00B235AC">
      <w:pPr>
        <w:pStyle w:val="Poetry"/>
      </w:pPr>
      <w:r>
        <w:tab/>
      </w:r>
      <w:r>
        <w:tab/>
        <w:t xml:space="preserve">“I have had enough of burnt offerings of rams </w:t>
      </w:r>
      <w:r>
        <w:tab/>
      </w:r>
      <w:r>
        <w:tab/>
      </w:r>
      <w:proofErr w:type="gramStart"/>
      <w:r>
        <w:t>And</w:t>
      </w:r>
      <w:proofErr w:type="gramEnd"/>
      <w:r>
        <w:t xml:space="preserve"> the fat of fed cattle; </w:t>
      </w:r>
    </w:p>
    <w:p w14:paraId="3FF45941" w14:textId="77777777" w:rsidR="00454742" w:rsidRDefault="00FD3F91" w:rsidP="00B235AC">
      <w:pPr>
        <w:pStyle w:val="Poetry"/>
      </w:pPr>
      <w:r>
        <w:tab/>
      </w:r>
      <w:r>
        <w:tab/>
      </w:r>
      <w:r>
        <w:tab/>
      </w:r>
      <w:r>
        <w:tab/>
        <w:t xml:space="preserve">And I take no pleasure in the blood of bulls, </w:t>
      </w:r>
      <w:proofErr w:type="gramStart"/>
      <w:r>
        <w:t>lambs</w:t>
      </w:r>
      <w:proofErr w:type="gramEnd"/>
      <w:r>
        <w:t xml:space="preserve"> or goats. </w:t>
      </w:r>
    </w:p>
    <w:p w14:paraId="3FF45942" w14:textId="77777777" w:rsidR="00454742" w:rsidRDefault="00FD3F91" w:rsidP="00B235AC">
      <w:pPr>
        <w:pStyle w:val="Poetry"/>
      </w:pPr>
      <w:r>
        <w:tab/>
      </w:r>
      <w:r w:rsidRPr="00F15D29">
        <w:rPr>
          <w:vertAlign w:val="superscript"/>
        </w:rPr>
        <w:t>12</w:t>
      </w:r>
      <w:r>
        <w:tab/>
        <w:t xml:space="preserve">“When you come to appear before Me, </w:t>
      </w:r>
      <w:r>
        <w:tab/>
      </w:r>
      <w:r>
        <w:tab/>
      </w:r>
      <w:proofErr w:type="gramStart"/>
      <w:r>
        <w:t>Who</w:t>
      </w:r>
      <w:proofErr w:type="gramEnd"/>
      <w:r>
        <w:t xml:space="preserve"> requires of you this trampling of My courts? </w:t>
      </w:r>
    </w:p>
    <w:p w14:paraId="3FF45943" w14:textId="77777777" w:rsidR="00454742" w:rsidRDefault="00FD3F91" w:rsidP="00B235AC">
      <w:pPr>
        <w:pStyle w:val="Poetry"/>
      </w:pPr>
      <w:r>
        <w:tab/>
      </w:r>
      <w:r w:rsidRPr="00F15D29">
        <w:rPr>
          <w:vertAlign w:val="superscript"/>
        </w:rPr>
        <w:t>13</w:t>
      </w:r>
      <w:r>
        <w:tab/>
        <w:t xml:space="preserve">“Bring your worthless offerings no longer, </w:t>
      </w:r>
      <w:r>
        <w:tab/>
      </w:r>
      <w:r>
        <w:tab/>
        <w:t xml:space="preserve">Incense is an abomination to Me. </w:t>
      </w:r>
    </w:p>
    <w:p w14:paraId="3FF45944" w14:textId="77777777" w:rsidR="00454742" w:rsidRDefault="00FD3F91" w:rsidP="00B235AC">
      <w:pPr>
        <w:pStyle w:val="Poetry"/>
      </w:pPr>
      <w:r>
        <w:tab/>
      </w:r>
      <w:r>
        <w:tab/>
        <w:t>New moon and sabbath, the calling of assemblies—</w:t>
      </w:r>
      <w:r>
        <w:tab/>
        <w:t xml:space="preserve">I cannot endure iniquity and the solemn assembly. </w:t>
      </w:r>
    </w:p>
    <w:p w14:paraId="3FF45945" w14:textId="77777777" w:rsidR="00454742" w:rsidRDefault="00FD3F91" w:rsidP="00B235AC">
      <w:pPr>
        <w:pStyle w:val="Poetry"/>
      </w:pPr>
      <w:r>
        <w:tab/>
      </w:r>
      <w:r w:rsidRPr="00F15D29">
        <w:rPr>
          <w:vertAlign w:val="superscript"/>
        </w:rPr>
        <w:t>14</w:t>
      </w:r>
      <w:r>
        <w:tab/>
        <w:t xml:space="preserve">“I hate your new moon festivals </w:t>
      </w:r>
      <w:r>
        <w:tab/>
      </w:r>
      <w:r>
        <w:tab/>
        <w:t xml:space="preserve">They have become a burden to </w:t>
      </w:r>
      <w:proofErr w:type="gramStart"/>
      <w:r>
        <w:t>Me;</w:t>
      </w:r>
      <w:proofErr w:type="gramEnd"/>
      <w:r>
        <w:t xml:space="preserve"> </w:t>
      </w:r>
    </w:p>
    <w:p w14:paraId="3FF45946" w14:textId="77777777" w:rsidR="00454742" w:rsidRDefault="00FD3F91" w:rsidP="00B235AC">
      <w:pPr>
        <w:pStyle w:val="Poetry"/>
      </w:pPr>
      <w:r>
        <w:tab/>
      </w:r>
      <w:r>
        <w:tab/>
      </w:r>
      <w:r>
        <w:tab/>
        <w:t xml:space="preserve">and your appointed feasts, </w:t>
      </w:r>
    </w:p>
    <w:p w14:paraId="3FF45947" w14:textId="77777777" w:rsidR="00454742" w:rsidRDefault="00FD3F91" w:rsidP="00B235AC">
      <w:pPr>
        <w:pStyle w:val="Poetry"/>
      </w:pPr>
      <w:r>
        <w:tab/>
      </w:r>
      <w:r>
        <w:tab/>
      </w:r>
      <w:r>
        <w:tab/>
      </w:r>
      <w:r>
        <w:tab/>
        <w:t xml:space="preserve">I am weary of bearing them. </w:t>
      </w:r>
    </w:p>
    <w:p w14:paraId="3FF45948" w14:textId="77777777" w:rsidR="00454742" w:rsidRDefault="00FD3F91" w:rsidP="00B235AC">
      <w:pPr>
        <w:pStyle w:val="Poetry"/>
      </w:pPr>
      <w:r>
        <w:tab/>
      </w:r>
      <w:r w:rsidRPr="00F15D29">
        <w:rPr>
          <w:vertAlign w:val="superscript"/>
        </w:rPr>
        <w:t>15</w:t>
      </w:r>
      <w:r>
        <w:tab/>
        <w:t xml:space="preserve">“So when you spread out your hands in prayer, </w:t>
      </w:r>
      <w:r>
        <w:tab/>
      </w:r>
      <w:r>
        <w:tab/>
        <w:t xml:space="preserve">I will hide My eyes from </w:t>
      </w:r>
      <w:proofErr w:type="gramStart"/>
      <w:r>
        <w:t>you;</w:t>
      </w:r>
      <w:proofErr w:type="gramEnd"/>
      <w:r>
        <w:t xml:space="preserve"> </w:t>
      </w:r>
    </w:p>
    <w:p w14:paraId="3FF45949" w14:textId="77777777" w:rsidR="00454742" w:rsidRDefault="00FD3F91" w:rsidP="00B235AC">
      <w:pPr>
        <w:pStyle w:val="Poetry"/>
      </w:pPr>
      <w:r>
        <w:tab/>
      </w:r>
      <w:r>
        <w:tab/>
        <w:t xml:space="preserve">Yes, even though you multiply prayers, </w:t>
      </w:r>
      <w:r>
        <w:tab/>
      </w:r>
      <w:r>
        <w:tab/>
        <w:t xml:space="preserve">I will not listen. </w:t>
      </w:r>
    </w:p>
    <w:p w14:paraId="3FF4594A" w14:textId="77777777" w:rsidR="00454742" w:rsidRDefault="00FD3F91" w:rsidP="00B235AC">
      <w:pPr>
        <w:pStyle w:val="Poetry"/>
      </w:pPr>
      <w:r>
        <w:tab/>
      </w:r>
      <w:r>
        <w:tab/>
      </w:r>
      <w:r>
        <w:tab/>
      </w:r>
      <w:r>
        <w:tab/>
        <w:t xml:space="preserve">Your hands are covered with blood. </w:t>
      </w:r>
    </w:p>
    <w:p w14:paraId="3FF4594B" w14:textId="77777777" w:rsidR="00454742" w:rsidRDefault="00FD3F91" w:rsidP="00B235AC">
      <w:pPr>
        <w:pStyle w:val="Poetry"/>
      </w:pPr>
      <w:r>
        <w:tab/>
      </w:r>
      <w:r w:rsidRPr="00F15D29">
        <w:rPr>
          <w:vertAlign w:val="superscript"/>
        </w:rPr>
        <w:t>16</w:t>
      </w:r>
      <w:r>
        <w:tab/>
        <w:t xml:space="preserve">“Wash yourselves, make yourselves clean; </w:t>
      </w:r>
      <w:r>
        <w:tab/>
      </w:r>
      <w:r>
        <w:tab/>
        <w:t xml:space="preserve">Remove the evil of your deeds from My sight. </w:t>
      </w:r>
    </w:p>
    <w:p w14:paraId="3FF4594C" w14:textId="77777777" w:rsidR="00454742" w:rsidRDefault="00FD3F91" w:rsidP="00B235AC">
      <w:pPr>
        <w:pStyle w:val="Poetry"/>
      </w:pPr>
      <w:r>
        <w:tab/>
      </w:r>
      <w:r>
        <w:tab/>
        <w:t xml:space="preserve">Cease to do evil, </w:t>
      </w:r>
      <w:r>
        <w:tab/>
      </w:r>
      <w:r w:rsidRPr="00F15D29">
        <w:rPr>
          <w:vertAlign w:val="superscript"/>
        </w:rPr>
        <w:t>17</w:t>
      </w:r>
      <w:r>
        <w:tab/>
        <w:t xml:space="preserve">Learn to do </w:t>
      </w:r>
      <w:proofErr w:type="gramStart"/>
      <w:r>
        <w:t>good;</w:t>
      </w:r>
      <w:proofErr w:type="gramEnd"/>
      <w:r>
        <w:t xml:space="preserve"> </w:t>
      </w:r>
    </w:p>
    <w:p w14:paraId="3FF4594D" w14:textId="77777777" w:rsidR="00454742" w:rsidRDefault="00FD3F91" w:rsidP="00B235AC">
      <w:pPr>
        <w:pStyle w:val="Poetry"/>
      </w:pPr>
      <w:r>
        <w:tab/>
      </w:r>
      <w:r>
        <w:tab/>
        <w:t xml:space="preserve">Seek justice, </w:t>
      </w:r>
      <w:r>
        <w:tab/>
      </w:r>
      <w:r>
        <w:tab/>
        <w:t xml:space="preserve">Reprove the ruthless, </w:t>
      </w:r>
    </w:p>
    <w:p w14:paraId="3FF4594E" w14:textId="77777777" w:rsidR="00454742" w:rsidRDefault="00FD3F91" w:rsidP="00B235AC">
      <w:pPr>
        <w:pStyle w:val="Poetry"/>
      </w:pPr>
      <w:r>
        <w:tab/>
      </w:r>
      <w:r>
        <w:tab/>
        <w:t xml:space="preserve">Defend the orphan, </w:t>
      </w:r>
      <w:r>
        <w:tab/>
      </w:r>
      <w:r>
        <w:tab/>
        <w:t xml:space="preserve">Plead for the widow. </w:t>
      </w:r>
    </w:p>
    <w:p w14:paraId="3FF4594F" w14:textId="77777777" w:rsidR="00454742" w:rsidRDefault="00FD3F91" w:rsidP="00B235AC">
      <w:pPr>
        <w:pStyle w:val="Poetry"/>
      </w:pPr>
      <w:r>
        <w:tab/>
      </w:r>
      <w:r w:rsidRPr="00F15D29">
        <w:rPr>
          <w:vertAlign w:val="superscript"/>
        </w:rPr>
        <w:t>18</w:t>
      </w:r>
      <w:r>
        <w:tab/>
        <w:t xml:space="preserve">“Come now, and let us reason together,” </w:t>
      </w:r>
      <w:r>
        <w:tab/>
      </w:r>
      <w:r>
        <w:tab/>
      </w:r>
      <w:proofErr w:type="gramStart"/>
      <w:r>
        <w:t>Says</w:t>
      </w:r>
      <w:proofErr w:type="gramEnd"/>
      <w:r>
        <w:t xml:space="preserve"> the Lord, </w:t>
      </w:r>
    </w:p>
    <w:p w14:paraId="3FF45950" w14:textId="77777777" w:rsidR="00454742" w:rsidRDefault="00FD3F91" w:rsidP="00B235AC">
      <w:pPr>
        <w:pStyle w:val="Poetry"/>
      </w:pPr>
      <w:r>
        <w:tab/>
      </w:r>
      <w:r>
        <w:tab/>
        <w:t xml:space="preserve">“Though your sins are as scarlet, </w:t>
      </w:r>
      <w:r>
        <w:tab/>
      </w:r>
      <w:r>
        <w:tab/>
      </w:r>
      <w:proofErr w:type="gramStart"/>
      <w:r>
        <w:t>They</w:t>
      </w:r>
      <w:proofErr w:type="gramEnd"/>
      <w:r>
        <w:t xml:space="preserve"> will be as white as snow; </w:t>
      </w:r>
    </w:p>
    <w:p w14:paraId="3FF45951" w14:textId="77777777" w:rsidR="00454742" w:rsidRDefault="00FD3F91">
      <w:pPr>
        <w:pStyle w:val="Poetry"/>
      </w:pPr>
      <w:r>
        <w:tab/>
      </w:r>
      <w:r>
        <w:tab/>
        <w:t xml:space="preserve">Though they are red like crimson, </w:t>
      </w:r>
      <w:r>
        <w:tab/>
      </w:r>
      <w:r>
        <w:tab/>
      </w:r>
      <w:proofErr w:type="gramStart"/>
      <w:r>
        <w:t>They</w:t>
      </w:r>
      <w:proofErr w:type="gramEnd"/>
      <w:r>
        <w:t xml:space="preserve"> will be like wool. </w:t>
      </w:r>
    </w:p>
    <w:p w14:paraId="3FF45952" w14:textId="77777777" w:rsidR="00454742" w:rsidRDefault="00FD3F91">
      <w:pPr>
        <w:pStyle w:val="Poetry"/>
      </w:pPr>
      <w:r>
        <w:lastRenderedPageBreak/>
        <w:tab/>
      </w:r>
      <w:r w:rsidRPr="003C375A">
        <w:rPr>
          <w:vertAlign w:val="superscript"/>
        </w:rPr>
        <w:t>19</w:t>
      </w:r>
      <w:r>
        <w:tab/>
        <w:t xml:space="preserve">“If you consent and obey, </w:t>
      </w:r>
      <w:r>
        <w:tab/>
      </w:r>
      <w:r>
        <w:tab/>
      </w:r>
      <w:proofErr w:type="gramStart"/>
      <w:r>
        <w:t>You</w:t>
      </w:r>
      <w:proofErr w:type="gramEnd"/>
      <w:r>
        <w:t xml:space="preserve"> will eat the best of the land; </w:t>
      </w:r>
    </w:p>
    <w:p w14:paraId="3FF45953" w14:textId="77777777" w:rsidR="00454742" w:rsidRDefault="00FD3F91">
      <w:pPr>
        <w:pStyle w:val="Poetry"/>
      </w:pPr>
      <w:r>
        <w:tab/>
      </w:r>
      <w:r w:rsidRPr="003C375A">
        <w:rPr>
          <w:vertAlign w:val="superscript"/>
        </w:rPr>
        <w:t>20</w:t>
      </w:r>
      <w:r>
        <w:tab/>
        <w:t xml:space="preserve">“But if you refuse and rebel, </w:t>
      </w:r>
      <w:r>
        <w:tab/>
      </w:r>
      <w:r>
        <w:tab/>
      </w:r>
      <w:proofErr w:type="gramStart"/>
      <w:r>
        <w:t>You</w:t>
      </w:r>
      <w:proofErr w:type="gramEnd"/>
      <w:r>
        <w:t xml:space="preserve"> will be devoured by the sword.” </w:t>
      </w:r>
    </w:p>
    <w:p w14:paraId="3FF45954" w14:textId="77777777" w:rsidR="00454742" w:rsidRDefault="00FD3F91">
      <w:pPr>
        <w:pStyle w:val="Poetry0"/>
      </w:pPr>
      <w:r>
        <w:tab/>
      </w:r>
      <w:r>
        <w:tab/>
      </w:r>
      <w:r>
        <w:tab/>
      </w:r>
      <w:r>
        <w:tab/>
        <w:t xml:space="preserve">Truly, the mouth of the Lord has spoken. </w:t>
      </w:r>
    </w:p>
    <w:p w14:paraId="3FF45955" w14:textId="77777777" w:rsidR="00454742" w:rsidRDefault="00FD3F91">
      <w:r>
        <w:t>The passage begins with what would normally be a positive call to God’s people to, “Hear the word of the Lord, give ear to the instruction of our God.” The parallel phrases completely change the effect.</w:t>
      </w:r>
    </w:p>
    <w:p w14:paraId="3FF45956" w14:textId="77777777" w:rsidR="00454742" w:rsidRDefault="00FD3F91">
      <w:pPr>
        <w:pStyle w:val="Poetry"/>
      </w:pPr>
      <w:r>
        <w:tab/>
      </w:r>
      <w:r w:rsidRPr="003C375A">
        <w:rPr>
          <w:vertAlign w:val="superscript"/>
        </w:rPr>
        <w:t>10</w:t>
      </w:r>
      <w:r>
        <w:tab/>
        <w:t xml:space="preserve">Hear the word of the Lord, </w:t>
      </w:r>
      <w:r>
        <w:tab/>
      </w:r>
      <w:r>
        <w:tab/>
        <w:t xml:space="preserve">You rulers of </w:t>
      </w:r>
      <w:proofErr w:type="gramStart"/>
      <w:r>
        <w:t>Sodom;</w:t>
      </w:r>
      <w:proofErr w:type="gramEnd"/>
      <w:r>
        <w:t xml:space="preserve"> </w:t>
      </w:r>
    </w:p>
    <w:p w14:paraId="3FF45957" w14:textId="77777777" w:rsidR="00454742" w:rsidRDefault="00FD3F91">
      <w:pPr>
        <w:pStyle w:val="Poetry0"/>
      </w:pPr>
      <w:r>
        <w:tab/>
      </w:r>
      <w:r>
        <w:tab/>
        <w:t xml:space="preserve">Give ear to the instruction of our God, </w:t>
      </w:r>
      <w:r>
        <w:tab/>
      </w:r>
      <w:r>
        <w:tab/>
        <w:t xml:space="preserve">You people of Gomorrah. </w:t>
      </w:r>
    </w:p>
    <w:p w14:paraId="3FF45958" w14:textId="77777777" w:rsidR="00454742" w:rsidRDefault="00FD3F91">
      <w:r>
        <w:t xml:space="preserve">We are reminded that Judah, both the rulers and the people, has shut its ears to God’s Word. There is no more damning comparison possible than Sodom and Gomorrah. The comparison implies that the people of Judah can no longer depend on the Covenant protection that has so far held back God’s wrath against their sin.  </w:t>
      </w:r>
    </w:p>
    <w:p w14:paraId="3FF45959" w14:textId="77777777" w:rsidR="00454742" w:rsidRDefault="00FD3F91">
      <w:r>
        <w:t xml:space="preserve">The rest of the passage divides into two sub-sections at verse 11 and verse 18, both of which include the phrase, “Says the Lord.” Verse 10 gave the general call to “Hear the word of the Lord.” Now in two places Isaiah tells us this is what the Lord says. The first word of the Lord is that Judah’s hypocritical religion, not only fails to win favor with God, </w:t>
      </w:r>
      <w:proofErr w:type="gramStart"/>
      <w:r>
        <w:t>it</w:t>
      </w:r>
      <w:proofErr w:type="gramEnd"/>
      <w:r>
        <w:t xml:space="preserve"> repulses God.</w:t>
      </w:r>
    </w:p>
    <w:p w14:paraId="3FF4595A" w14:textId="77777777" w:rsidR="00454742" w:rsidRDefault="00FD3F91">
      <w:pPr>
        <w:pStyle w:val="Heading3"/>
      </w:pPr>
      <w:r>
        <w:t>Failure of Hypocritical Religion to Cleanse</w:t>
      </w:r>
    </w:p>
    <w:p w14:paraId="3FF4595B" w14:textId="77777777" w:rsidR="00454742" w:rsidRDefault="00FD3F91">
      <w:r>
        <w:t>This is how God feels about Judah’s Temple worship, verses 11-14.</w:t>
      </w:r>
    </w:p>
    <w:p w14:paraId="3FF4595C" w14:textId="77777777" w:rsidR="00454742" w:rsidRDefault="00FD3F91">
      <w:pPr>
        <w:pStyle w:val="Poetry"/>
      </w:pPr>
      <w:r>
        <w:tab/>
      </w:r>
      <w:r w:rsidRPr="003C375A">
        <w:rPr>
          <w:vertAlign w:val="superscript"/>
        </w:rPr>
        <w:t>11</w:t>
      </w:r>
      <w:r>
        <w:tab/>
        <w:t xml:space="preserve">“What are your multiplied sacrifices to Me?” </w:t>
      </w:r>
      <w:r>
        <w:tab/>
      </w:r>
      <w:r>
        <w:tab/>
        <w:t xml:space="preserve">Says the Lord. </w:t>
      </w:r>
    </w:p>
    <w:p w14:paraId="3FF4595D" w14:textId="77777777" w:rsidR="00454742" w:rsidRDefault="00FD3F91">
      <w:pPr>
        <w:pStyle w:val="Poetry"/>
      </w:pPr>
      <w:r>
        <w:tab/>
      </w:r>
      <w:r>
        <w:tab/>
        <w:t xml:space="preserve">“I have had enough of burnt offerings of rams </w:t>
      </w:r>
      <w:r>
        <w:tab/>
      </w:r>
      <w:r>
        <w:tab/>
      </w:r>
      <w:proofErr w:type="gramStart"/>
      <w:r>
        <w:t>And</w:t>
      </w:r>
      <w:proofErr w:type="gramEnd"/>
      <w:r>
        <w:t xml:space="preserve"> the fat of fed cattle; </w:t>
      </w:r>
    </w:p>
    <w:p w14:paraId="3FF4595E" w14:textId="77777777" w:rsidR="00454742" w:rsidRDefault="00FD3F91">
      <w:pPr>
        <w:pStyle w:val="Poetry"/>
      </w:pPr>
      <w:r>
        <w:tab/>
      </w:r>
      <w:r>
        <w:tab/>
      </w:r>
      <w:r>
        <w:tab/>
      </w:r>
      <w:r>
        <w:tab/>
        <w:t xml:space="preserve">And I take no pleasure in the blood of bulls, </w:t>
      </w:r>
      <w:proofErr w:type="gramStart"/>
      <w:r>
        <w:t>lambs</w:t>
      </w:r>
      <w:proofErr w:type="gramEnd"/>
      <w:r>
        <w:t xml:space="preserve"> or goats. </w:t>
      </w:r>
    </w:p>
    <w:p w14:paraId="3FF4595F" w14:textId="77777777" w:rsidR="00454742" w:rsidRDefault="00FD3F91">
      <w:pPr>
        <w:pStyle w:val="Poetry"/>
      </w:pPr>
      <w:r>
        <w:tab/>
      </w:r>
      <w:r w:rsidRPr="003C375A">
        <w:rPr>
          <w:vertAlign w:val="superscript"/>
        </w:rPr>
        <w:t>12</w:t>
      </w:r>
      <w:r>
        <w:tab/>
        <w:t xml:space="preserve">“When you come to appear before Me, </w:t>
      </w:r>
      <w:r>
        <w:tab/>
      </w:r>
      <w:r>
        <w:tab/>
      </w:r>
      <w:proofErr w:type="gramStart"/>
      <w:r>
        <w:t>Who</w:t>
      </w:r>
      <w:proofErr w:type="gramEnd"/>
      <w:r>
        <w:t xml:space="preserve"> requires of you this trampling of My courts? </w:t>
      </w:r>
    </w:p>
    <w:p w14:paraId="3FF45960" w14:textId="77777777" w:rsidR="00454742" w:rsidRDefault="00FD3F91">
      <w:pPr>
        <w:pStyle w:val="Poetry"/>
      </w:pPr>
      <w:r>
        <w:tab/>
      </w:r>
      <w:r w:rsidRPr="003C375A">
        <w:rPr>
          <w:vertAlign w:val="superscript"/>
        </w:rPr>
        <w:t>13</w:t>
      </w:r>
      <w:r>
        <w:tab/>
        <w:t xml:space="preserve">“Bring your worthless offerings no longer, </w:t>
      </w:r>
      <w:r>
        <w:tab/>
      </w:r>
      <w:r>
        <w:tab/>
        <w:t xml:space="preserve">Incense is an abomination to Me. </w:t>
      </w:r>
    </w:p>
    <w:p w14:paraId="3FF45961" w14:textId="77777777" w:rsidR="00454742" w:rsidRDefault="00FD3F91">
      <w:pPr>
        <w:pStyle w:val="Poetry"/>
      </w:pPr>
      <w:r>
        <w:tab/>
      </w:r>
      <w:r>
        <w:tab/>
        <w:t>New moon and sabbath, the calling of assemblies—</w:t>
      </w:r>
      <w:r>
        <w:tab/>
        <w:t xml:space="preserve">I cannot endure iniquity and the solemn assembly. </w:t>
      </w:r>
    </w:p>
    <w:p w14:paraId="3FF45962" w14:textId="77777777" w:rsidR="00454742" w:rsidRDefault="00FD3F91">
      <w:pPr>
        <w:pStyle w:val="Poetry"/>
      </w:pPr>
      <w:r>
        <w:tab/>
      </w:r>
      <w:r w:rsidRPr="003C375A">
        <w:rPr>
          <w:vertAlign w:val="superscript"/>
        </w:rPr>
        <w:t>14</w:t>
      </w:r>
      <w:r>
        <w:tab/>
        <w:t xml:space="preserve">“I hate your new moon festivals </w:t>
      </w:r>
      <w:r>
        <w:tab/>
      </w:r>
      <w:r>
        <w:tab/>
        <w:t xml:space="preserve">They have become a burden to </w:t>
      </w:r>
      <w:proofErr w:type="gramStart"/>
      <w:r>
        <w:t>Me;</w:t>
      </w:r>
      <w:proofErr w:type="gramEnd"/>
      <w:r>
        <w:t xml:space="preserve"> </w:t>
      </w:r>
    </w:p>
    <w:p w14:paraId="3FF45963" w14:textId="77777777" w:rsidR="00454742" w:rsidRPr="00B16CF7" w:rsidRDefault="00FD3F91" w:rsidP="00B16CF7">
      <w:pPr>
        <w:pStyle w:val="Poetry"/>
      </w:pPr>
      <w:r>
        <w:tab/>
      </w:r>
      <w:r>
        <w:tab/>
      </w:r>
      <w:r>
        <w:tab/>
        <w:t xml:space="preserve">and your appointed feasts, </w:t>
      </w:r>
    </w:p>
    <w:p w14:paraId="3FF45964" w14:textId="77777777" w:rsidR="00454742" w:rsidRDefault="00FD3F91">
      <w:pPr>
        <w:pStyle w:val="Poetry0"/>
      </w:pPr>
      <w:r>
        <w:tab/>
      </w:r>
      <w:r>
        <w:tab/>
      </w:r>
      <w:r>
        <w:tab/>
      </w:r>
      <w:r>
        <w:tab/>
        <w:t xml:space="preserve">I am weary of bearing them. </w:t>
      </w:r>
    </w:p>
    <w:p w14:paraId="3FF45965" w14:textId="77777777" w:rsidR="00454742" w:rsidRDefault="00FD3F91">
      <w:r>
        <w:t xml:space="preserve">We should not read this as an overturning of the Mosaic sacrificial system. Isaiah does not believe that God abhors all Temple ceremony, all sacrifice, and incense. God established this system Himself. Sacrifice and incense were God’s idea. Why, then, the strong language of repulsion? And it is strong language. “I’ve had enough… I take no pleasure… who requires this trampling… bring your worthless offerings no longer… it is an abomination to me.” That’s strong! Earlier, in verse 4 Isaiah described Judah as a “people weighed down with iniquity.” Here, it is God who is weighed down, and the burden is the same – it is the iniquity of Judah that weighs God down. </w:t>
      </w:r>
    </w:p>
    <w:p w14:paraId="3FF45966" w14:textId="77777777" w:rsidR="00454742" w:rsidRDefault="00FD3F91">
      <w:r>
        <w:t>It is bad enough that Judah has turned away from the moral law of God. But even worse, they think they can turn away from the moral law and still gain favor by practicing the ceremonial law. It’s this total disconnection between life outside of the Temple and ceremony inside of the Temple. That’s the combination God hates. “I cannot endure iniquity and the solemn assembly.” It is the two things together. You live how you want to live outside of my Temple and then you come into my Temple with serious faces, praying and sacrificing with solemnity. You are taking advantage of the vulnerable and weak in society, Monday through Friday. You are watching Internet porn, and you’re getting drunk on Saturday, and you’re yelling at your wife, and you’re ignoring your kids. I mean, even as you drive up to the church parking lot, and then you come into my house. And you pray and you take the Lord’s supper, and you sing the hymns. How can you not see that performing religious behavior while actively choosing to live immoral lives is abhorrent to me?</w:t>
      </w:r>
    </w:p>
    <w:p w14:paraId="3FF45967" w14:textId="77777777" w:rsidR="00454742" w:rsidRDefault="00FD3F91">
      <w:r>
        <w:t xml:space="preserve">Isaiah applies the weight of sin language to God. Your hypocritical religious actions “have become a burden. I am weary of bearing them.” </w:t>
      </w:r>
    </w:p>
    <w:p w14:paraId="3FF45968" w14:textId="77777777" w:rsidR="00454742" w:rsidRDefault="00FD3F91">
      <w:r>
        <w:lastRenderedPageBreak/>
        <w:t xml:space="preserve">This is where we come to that passage of incremental repetition that I used as an example in our last lesson. Imagine it again. </w:t>
      </w:r>
    </w:p>
    <w:p w14:paraId="3FF45969" w14:textId="33635569" w:rsidR="00454742" w:rsidRDefault="00FD3F91">
      <w:r>
        <w:t>“</w:t>
      </w:r>
      <w:proofErr w:type="gramStart"/>
      <w:r>
        <w:t>So</w:t>
      </w:r>
      <w:proofErr w:type="gramEnd"/>
      <w:r>
        <w:t xml:space="preserve"> when you spread out your hands in prayer,” imagine worshipers in the Temple with hands held up in solemn worship. “I will hide My eyes from you.” Now God’s face comes into view, but it is turned away from the worshipers. He is not willing to look at them. “Yes, even though you multiply prayers.” They pray many prayers and they’re </w:t>
      </w:r>
      <w:r w:rsidR="00C81594">
        <w:t>in the temple</w:t>
      </w:r>
      <w:r>
        <w:t xml:space="preserve"> and they’re praying. They come back week after week. “I will not listen.” There is no response from God. Not only is He not hearing: He is not doing anything about their requests. Then, looking back at the uplifted hands of the worshipers, we see something we had not seen before, but God had seen all along. “Your hands are covered with blood.”</w:t>
      </w:r>
    </w:p>
    <w:p w14:paraId="3FF4596A" w14:textId="786A49E6" w:rsidR="00454742" w:rsidRDefault="00FD3F91">
      <w:r>
        <w:t xml:space="preserve">Blood should not necessarily be absent from the kind of Temple worship that pleases God. This is </w:t>
      </w:r>
      <w:proofErr w:type="gramStart"/>
      <w:r>
        <w:t>definitely and</w:t>
      </w:r>
      <w:proofErr w:type="gramEnd"/>
      <w:r>
        <w:t xml:space="preserve"> Old Testament thing. This is not in our churches. The assembly ought to be solemn. God-given Jewish worship recognized the deadly problem of sin. This life is serious. And our sin problem is serious</w:t>
      </w:r>
      <w:r w:rsidR="00B16CF7">
        <w:t>,</w:t>
      </w:r>
      <w:r>
        <w:t xml:space="preserve"> and death is real. And the sacrifice of animals brought the seriousness of sin into the house of God. So</w:t>
      </w:r>
      <w:r w:rsidR="00B16CF7">
        <w:t>,</w:t>
      </w:r>
      <w:r>
        <w:t xml:space="preserve"> we might not be surprised to see a trace of blood on the hand of a Jewish worshiper who has sacrificed, out of thanksgiving, or out of repentance, or they’ve given a burnt </w:t>
      </w:r>
      <w:proofErr w:type="gramStart"/>
      <w:r>
        <w:t>offering;</w:t>
      </w:r>
      <w:proofErr w:type="gramEnd"/>
      <w:r>
        <w:t xml:space="preserve"> some kind of Mosaic sacrifice. And through its symbolism, that blood brought cleansing to the worshiper, who believed in God’s willingness and power to forgive their sin. But Isaiah turns that image of worship around. He is not speaking of blood sacrifice on the hands of the worshiper. He is speaking of the blood of oppression and injustice in the way they have treated their neighbors when they are outside the Temple walls. The blood of unrepentant sin stains the worshipers’ hands, stains their clothes. That is why God turns away. It is the stink of haughty sin. “God must forgive. That’s His job.” What rubbish! God closes His eyes and turns His face away from such religion, even when the ceremony of that religion is exactly in line with His own stipulations, whether it’s Old Covenant stipulations or New Covenant; whether it’s baptism, Lord’s supper, singing hymns, that would not change this passage. It’s not the ceremony that abhors God. It’s the hypocrisy.</w:t>
      </w:r>
    </w:p>
    <w:p w14:paraId="3FF4596B" w14:textId="77777777" w:rsidR="00454742" w:rsidRDefault="00FD3F91">
      <w:r>
        <w:t>If you want God to listen to your prayers, you must do something about the blood on your hands. God requires it. Verses 16-17.</w:t>
      </w:r>
    </w:p>
    <w:p w14:paraId="3FF4596C" w14:textId="77777777" w:rsidR="00454742" w:rsidRDefault="00FD3F91">
      <w:pPr>
        <w:pStyle w:val="Poetry0"/>
      </w:pPr>
      <w:r>
        <w:tab/>
      </w:r>
      <w:r w:rsidRPr="003C375A">
        <w:rPr>
          <w:vertAlign w:val="superscript"/>
        </w:rPr>
        <w:t>16</w:t>
      </w:r>
      <w:r>
        <w:tab/>
        <w:t xml:space="preserve">“Wash yourselves, make yourselves clean; </w:t>
      </w:r>
      <w:r>
        <w:tab/>
      </w:r>
      <w:r>
        <w:tab/>
        <w:t xml:space="preserve">Remove the evil of your deeds from My sight. </w:t>
      </w:r>
    </w:p>
    <w:p w14:paraId="3FF4596D" w14:textId="77777777" w:rsidR="00454742" w:rsidRDefault="00FD3F91">
      <w:r>
        <w:t>That’s why God turned His eyes away. He saw the deeds of the worshipers.</w:t>
      </w:r>
    </w:p>
    <w:p w14:paraId="3FF4596E" w14:textId="77777777" w:rsidR="00454742" w:rsidRDefault="00FD3F91">
      <w:pPr>
        <w:pStyle w:val="Poetry"/>
      </w:pPr>
      <w:r>
        <w:tab/>
      </w:r>
      <w:r>
        <w:tab/>
        <w:t xml:space="preserve">Cease to do evil, </w:t>
      </w:r>
      <w:r>
        <w:tab/>
      </w:r>
      <w:r w:rsidRPr="003C375A">
        <w:rPr>
          <w:vertAlign w:val="superscript"/>
        </w:rPr>
        <w:t>17</w:t>
      </w:r>
      <w:r>
        <w:tab/>
        <w:t xml:space="preserve">Learn to do </w:t>
      </w:r>
      <w:proofErr w:type="gramStart"/>
      <w:r>
        <w:t>good;</w:t>
      </w:r>
      <w:proofErr w:type="gramEnd"/>
      <w:r>
        <w:t xml:space="preserve"> </w:t>
      </w:r>
    </w:p>
    <w:p w14:paraId="3FF4596F" w14:textId="77777777" w:rsidR="00454742" w:rsidRDefault="00FD3F91">
      <w:pPr>
        <w:pStyle w:val="Poetry"/>
      </w:pPr>
      <w:r>
        <w:tab/>
      </w:r>
      <w:r>
        <w:tab/>
        <w:t xml:space="preserve">Seek justice, </w:t>
      </w:r>
      <w:r>
        <w:tab/>
      </w:r>
      <w:r>
        <w:tab/>
        <w:t xml:space="preserve">Reprove the ruthless, </w:t>
      </w:r>
    </w:p>
    <w:p w14:paraId="3FF45970" w14:textId="77777777" w:rsidR="00454742" w:rsidRDefault="00FD3F91">
      <w:pPr>
        <w:pStyle w:val="Poetry0"/>
      </w:pPr>
      <w:r>
        <w:tab/>
      </w:r>
      <w:r>
        <w:tab/>
        <w:t xml:space="preserve">Defend the orphan, </w:t>
      </w:r>
      <w:r>
        <w:tab/>
      </w:r>
      <w:r>
        <w:tab/>
        <w:t xml:space="preserve">Plead for the widow. </w:t>
      </w:r>
    </w:p>
    <w:p w14:paraId="3FF45971" w14:textId="77777777" w:rsidR="00454742" w:rsidRDefault="00FD3F91">
      <w:r>
        <w:t>That is what God requires. Good may not come naturally to a society that has turned for some time away from God. That’s why it says here, “Learn to do good.” Be in process. Seek to do what is right.</w:t>
      </w:r>
    </w:p>
    <w:p w14:paraId="3FF45972" w14:textId="77777777" w:rsidR="00454742" w:rsidRDefault="00FD3F91">
      <w:r>
        <w:t xml:space="preserve">And we might ask </w:t>
      </w:r>
      <w:proofErr w:type="gramStart"/>
      <w:r>
        <w:t>whether or not</w:t>
      </w:r>
      <w:proofErr w:type="gramEnd"/>
      <w:r>
        <w:t xml:space="preserve"> a person can succeed in washing himself clean. How is that even possible? Whatever the answer to that question, which maybe Isaiah will get to later, but whatever the answer it does not remove the moral obligation that we have before a holy God to attempt to be clean from wickedness. We are morally bound to make a try, to do what we can do to wash our hands of blood and to remove evil deeds from God’s sight. That is a display of true belief in the holiness of God. Remember how Jesus said we ought to first make reconciliation with our brother and then come to present offering to God (Matthew 5:24). </w:t>
      </w:r>
    </w:p>
    <w:p w14:paraId="3FF45973" w14:textId="77777777" w:rsidR="00454742" w:rsidRDefault="00FD3F91">
      <w:r>
        <w:t xml:space="preserve">Sincere worship does not exist if there is no sincere attempt to do what is right outside the Temple, outside the church. And according to Isaiah here, it is not enough that we don’t oppress the orphan or widow. You know, that’s just a negative: I’m not doing bad. That is not enough. God’s people are called to positive action. </w:t>
      </w:r>
      <w:proofErr w:type="gramStart"/>
      <w:r>
        <w:t>So</w:t>
      </w:r>
      <w:proofErr w:type="gramEnd"/>
      <w:r>
        <w:t xml:space="preserve"> they are called to seek justice, to speak up, to reprove the ruthless, to defend the orphan, to plead for the widow. We are called to positive action.</w:t>
      </w:r>
    </w:p>
    <w:p w14:paraId="3FF45974" w14:textId="77777777" w:rsidR="00454742" w:rsidRDefault="00FD3F91">
      <w:pPr>
        <w:pStyle w:val="Heading3"/>
      </w:pPr>
      <w:r>
        <w:lastRenderedPageBreak/>
        <w:t>God’s Willingness to Cleanse</w:t>
      </w:r>
    </w:p>
    <w:p w14:paraId="3FF45975" w14:textId="77777777" w:rsidR="00454742" w:rsidRDefault="00FD3F91">
      <w:r>
        <w:t xml:space="preserve">Moving on to verse 18, we </w:t>
      </w:r>
      <w:proofErr w:type="gramStart"/>
      <w:r>
        <w:t>enter into</w:t>
      </w:r>
      <w:proofErr w:type="gramEnd"/>
      <w:r>
        <w:t xml:space="preserve"> the second sub-section of the passage indicated by a repetition of the phrase, “Says the Lord.” We have heard God’s rejection of the perverted national religion practiced by Judah that assumed cleanliness could be obtained by ceremonial ritual, without any attempt at trying to love one’s neighbor. This second sub-section begins,</w:t>
      </w:r>
    </w:p>
    <w:p w14:paraId="3FF45976" w14:textId="77777777" w:rsidR="00454742" w:rsidRDefault="00FD3F91">
      <w:pPr>
        <w:pStyle w:val="Poetry0"/>
      </w:pPr>
      <w:r>
        <w:tab/>
      </w:r>
      <w:r w:rsidRPr="006E2FAE">
        <w:rPr>
          <w:vertAlign w:val="superscript"/>
        </w:rPr>
        <w:t>18</w:t>
      </w:r>
      <w:r>
        <w:tab/>
        <w:t xml:space="preserve">“Come now, and let us reason together,” says the Lord, </w:t>
      </w:r>
    </w:p>
    <w:p w14:paraId="3FF45977" w14:textId="77777777" w:rsidR="00454742" w:rsidRDefault="00FD3F91">
      <w:r>
        <w:t>It’s our second “says the Lord”. The Lord has something else to say about the matter. He does not leave it with the admonition to wash yourself clean. That is a beginning. The desire and attempt to live in line with the moral character of God is an expression of faith. It is a beginning. But we must reason together with God. We know or will soon realize that we cannot satisfy God’s holy standard on our own. We do need a way to be cleansed. God is willing to do it.</w:t>
      </w:r>
    </w:p>
    <w:p w14:paraId="3FF45978" w14:textId="77777777" w:rsidR="00454742" w:rsidRDefault="00FD3F91">
      <w:pPr>
        <w:pStyle w:val="Poetry"/>
      </w:pPr>
      <w:r>
        <w:tab/>
      </w:r>
      <w:r>
        <w:tab/>
        <w:t xml:space="preserve">Though your sins are as scarlet, </w:t>
      </w:r>
      <w:r>
        <w:tab/>
      </w:r>
      <w:r>
        <w:tab/>
      </w:r>
      <w:proofErr w:type="gramStart"/>
      <w:r>
        <w:t>They</w:t>
      </w:r>
      <w:proofErr w:type="gramEnd"/>
      <w:r>
        <w:t xml:space="preserve"> will be as white as snow; </w:t>
      </w:r>
    </w:p>
    <w:p w14:paraId="3FF45979" w14:textId="77777777" w:rsidR="00454742" w:rsidRDefault="00FD3F91">
      <w:pPr>
        <w:pStyle w:val="Poetry0"/>
      </w:pPr>
      <w:r>
        <w:tab/>
      </w:r>
      <w:r>
        <w:tab/>
        <w:t xml:space="preserve">Though they are red like crimson, </w:t>
      </w:r>
      <w:r>
        <w:tab/>
      </w:r>
      <w:r>
        <w:tab/>
      </w:r>
      <w:proofErr w:type="gramStart"/>
      <w:r>
        <w:t>They</w:t>
      </w:r>
      <w:proofErr w:type="gramEnd"/>
      <w:r>
        <w:t xml:space="preserve"> will be like wool. </w:t>
      </w:r>
    </w:p>
    <w:p w14:paraId="3FF4597A" w14:textId="63617C6E" w:rsidR="00454742" w:rsidRDefault="00FD3F91">
      <w:r>
        <w:t>These words continue in the imagery of sacrifice. Isaiah reminds me of my brother Bill. He knows his colors. He uses three words to suggest blood: scarlet, red, and crimson. White as snow, like wool, connects us to the wool of a lamb. So</w:t>
      </w:r>
      <w:r w:rsidR="00347387">
        <w:t>,</w:t>
      </w:r>
      <w:r>
        <w:t xml:space="preserve"> </w:t>
      </w:r>
      <w:proofErr w:type="gramStart"/>
      <w:r>
        <w:t>at the same time that</w:t>
      </w:r>
      <w:proofErr w:type="gramEnd"/>
      <w:r>
        <w:t xml:space="preserve"> we are reminded of the blood of sacrifice we also remember the blood on the hands of the worshiper: the stain of sin. When the throat of a lamb is cut, the red seeps into the wool. God says He will make it white again. We might picture standing in a woolen robe ruined by the stain of blood, somehow perfectly cleansed to a state of gleaming white wool.</w:t>
      </w:r>
    </w:p>
    <w:p w14:paraId="3FF4597B" w14:textId="2DEF70C9" w:rsidR="00454742" w:rsidRDefault="00FD3F91">
      <w:r>
        <w:t xml:space="preserve">This sounds like atoning grace, somebody taking our place apart from our own works. And we would not be wrong to read that into this declaration of cleansing. We don’t have to wait for a New Testament theology </w:t>
      </w:r>
      <w:proofErr w:type="gramStart"/>
      <w:r>
        <w:t>in order to</w:t>
      </w:r>
      <w:proofErr w:type="gramEnd"/>
      <w:r>
        <w:t xml:space="preserve"> understand substitutional atonement. Isaiah would have understood substitutionary atonement from Moses, but he doesn’t develop that line of thinking here.   He declares God’s willingness to cleanse</w:t>
      </w:r>
      <w:r w:rsidR="00347387">
        <w:t>,</w:t>
      </w:r>
      <w:r>
        <w:t xml:space="preserve"> but he keeps his focus on the moral obligation required of a people claiming Covenant fellowship with God.</w:t>
      </w:r>
    </w:p>
    <w:p w14:paraId="3FF4597C" w14:textId="77777777" w:rsidR="00454742" w:rsidRDefault="00FD3F91">
      <w:pPr>
        <w:pStyle w:val="Poetry"/>
      </w:pPr>
      <w:r>
        <w:tab/>
      </w:r>
      <w:r w:rsidRPr="006E2FAE">
        <w:rPr>
          <w:vertAlign w:val="superscript"/>
        </w:rPr>
        <w:t>19</w:t>
      </w:r>
      <w:r>
        <w:tab/>
        <w:t xml:space="preserve">“If you consent and obey, </w:t>
      </w:r>
      <w:r>
        <w:tab/>
      </w:r>
      <w:r>
        <w:tab/>
      </w:r>
      <w:proofErr w:type="gramStart"/>
      <w:r>
        <w:t>You</w:t>
      </w:r>
      <w:proofErr w:type="gramEnd"/>
      <w:r>
        <w:t xml:space="preserve"> will eat the best of the land; </w:t>
      </w:r>
    </w:p>
    <w:p w14:paraId="3FF4597D" w14:textId="77777777" w:rsidR="00454742" w:rsidRDefault="00FD3F91">
      <w:pPr>
        <w:pStyle w:val="Poetry"/>
      </w:pPr>
      <w:r>
        <w:tab/>
      </w:r>
      <w:r w:rsidRPr="006E2FAE">
        <w:rPr>
          <w:vertAlign w:val="superscript"/>
        </w:rPr>
        <w:t>20</w:t>
      </w:r>
      <w:r>
        <w:tab/>
        <w:t xml:space="preserve">“But if you refuse and rebel, </w:t>
      </w:r>
      <w:r>
        <w:tab/>
      </w:r>
      <w:r>
        <w:tab/>
      </w:r>
      <w:proofErr w:type="gramStart"/>
      <w:r>
        <w:t>You</w:t>
      </w:r>
      <w:proofErr w:type="gramEnd"/>
      <w:r>
        <w:t xml:space="preserve"> will be devoured by the sword.” </w:t>
      </w:r>
    </w:p>
    <w:p w14:paraId="3FF4597E" w14:textId="77777777" w:rsidR="00454742" w:rsidRDefault="00FD3F91">
      <w:pPr>
        <w:pStyle w:val="Poetry"/>
      </w:pPr>
      <w:r>
        <w:tab/>
      </w:r>
      <w:r>
        <w:tab/>
      </w:r>
      <w:r>
        <w:tab/>
      </w:r>
      <w:r>
        <w:tab/>
        <w:t xml:space="preserve">Truly, the mouth of the Lord has spoken. </w:t>
      </w:r>
    </w:p>
    <w:p w14:paraId="3FF4597F" w14:textId="77777777" w:rsidR="00454742" w:rsidRDefault="00FD3F91">
      <w:pPr>
        <w:pStyle w:val="Heading3"/>
      </w:pPr>
      <w:r>
        <w:t>The Role of the Covenant Lawsuit Prophet</w:t>
      </w:r>
    </w:p>
    <w:p w14:paraId="3FF45980" w14:textId="77777777" w:rsidR="00454742" w:rsidRDefault="00FD3F91">
      <w:r>
        <w:t>We began with a call to “Hear the word of the Lord.” We end with “Truly, the mouth of the Lord has spoken.” Here at the end, Isaiah has communicated using a Covenant blessing and curse formula. Obedience brings blessing. Rebellion - curse. I will read it again.</w:t>
      </w:r>
    </w:p>
    <w:p w14:paraId="3FF45981" w14:textId="77777777" w:rsidR="00454742" w:rsidRDefault="00FD3F91">
      <w:pPr>
        <w:pStyle w:val="Poetry"/>
      </w:pPr>
      <w:r>
        <w:tab/>
      </w:r>
      <w:r w:rsidRPr="006E2FAE">
        <w:rPr>
          <w:vertAlign w:val="superscript"/>
        </w:rPr>
        <w:t>19</w:t>
      </w:r>
      <w:r>
        <w:tab/>
        <w:t xml:space="preserve">“If you consent and obey, </w:t>
      </w:r>
      <w:r>
        <w:tab/>
      </w:r>
      <w:proofErr w:type="gramStart"/>
      <w:r>
        <w:t>You</w:t>
      </w:r>
      <w:proofErr w:type="gramEnd"/>
      <w:r>
        <w:t xml:space="preserve"> will eat the best of the land; (blessing) </w:t>
      </w:r>
    </w:p>
    <w:p w14:paraId="3FF45982" w14:textId="77777777" w:rsidR="00454742" w:rsidRDefault="00FD3F91">
      <w:pPr>
        <w:pStyle w:val="Poetry0"/>
      </w:pPr>
      <w:r>
        <w:tab/>
      </w:r>
      <w:r w:rsidRPr="006E2FAE">
        <w:rPr>
          <w:vertAlign w:val="superscript"/>
        </w:rPr>
        <w:t>20</w:t>
      </w:r>
      <w:r>
        <w:tab/>
        <w:t xml:space="preserve">“But if you refuse and rebel, </w:t>
      </w:r>
      <w:r>
        <w:tab/>
      </w:r>
      <w:proofErr w:type="gramStart"/>
      <w:r>
        <w:t>You</w:t>
      </w:r>
      <w:proofErr w:type="gramEnd"/>
      <w:r>
        <w:t xml:space="preserve"> will be devoured by the sword.” (curse) </w:t>
      </w:r>
    </w:p>
    <w:p w14:paraId="3FF45983" w14:textId="77777777" w:rsidR="00454742" w:rsidRDefault="00FD3F91">
      <w:r>
        <w:t xml:space="preserve">It would be easy to take that as a basic statement of legalistic religion. If you do good, you are accepted. If you do bad, you are rejected. But that simple theological view, while in line with Job’s friends, fails to capture Old Testament theology. For starters, we </w:t>
      </w:r>
      <w:proofErr w:type="gramStart"/>
      <w:r>
        <w:t>have to</w:t>
      </w:r>
      <w:proofErr w:type="gramEnd"/>
      <w:r>
        <w:t xml:space="preserve"> put Isaiah’s words into a correct Covenant context. Even though Isaiah does not use the word “Covenant” here, he is using the language of Covenant. </w:t>
      </w:r>
    </w:p>
    <w:p w14:paraId="3FF45984" w14:textId="77777777" w:rsidR="00454742" w:rsidRDefault="00FD3F91">
      <w:r>
        <w:t xml:space="preserve">I deal with Near-Eastern covenant extensively in my podcast on Interpreting the Pentateuch. I’ll keep it very basic here just to clarify Isaiah’s language and to set up an issue for us to look for </w:t>
      </w:r>
      <w:proofErr w:type="gramStart"/>
      <w:r>
        <w:t>later on</w:t>
      </w:r>
      <w:proofErr w:type="gramEnd"/>
      <w:r>
        <w:t xml:space="preserve"> in the book. Near-Eastern suzerain-vassal treaties at the time of Moses contained seven standard elements. A suzerain is a king of kings. A vassal is a lesser king that has sworn allegiance to a king of kings. God is King of kings over all peoples. Israel is a special vassal people among whom He has built His Temple and He has given them His law, which is His Covenant with them. The seven standard elements of our Near-Eastern covenant can be seen in Deuteronomy, which was a renewal of Covenant that God made with the second generation out of Egypt.</w:t>
      </w:r>
    </w:p>
    <w:p w14:paraId="3FF45985" w14:textId="77777777" w:rsidR="00454742" w:rsidRDefault="00FD3F91">
      <w:pPr>
        <w:pStyle w:val="ListParagraph"/>
        <w:numPr>
          <w:ilvl w:val="0"/>
          <w:numId w:val="2"/>
        </w:numPr>
        <w:tabs>
          <w:tab w:val="left" w:pos="851"/>
          <w:tab w:val="left" w:pos="1531"/>
          <w:tab w:val="left" w:pos="1560"/>
        </w:tabs>
        <w:spacing w:after="0"/>
      </w:pPr>
      <w:r>
        <w:lastRenderedPageBreak/>
        <w:t>The 1st element of a 2</w:t>
      </w:r>
      <w:r>
        <w:rPr>
          <w:vertAlign w:val="superscript"/>
        </w:rPr>
        <w:t>nd</w:t>
      </w:r>
      <w:r>
        <w:t xml:space="preserve"> millennium suzerain-vasal treaty is the Title – such as, “I am the Yahweh your God” in Deuteronomy 5:6a.</w:t>
      </w:r>
    </w:p>
    <w:p w14:paraId="3FF45986" w14:textId="77777777" w:rsidR="00454742" w:rsidRDefault="00FD3F91">
      <w:pPr>
        <w:pStyle w:val="ListParagraph"/>
        <w:numPr>
          <w:ilvl w:val="0"/>
          <w:numId w:val="2"/>
        </w:numPr>
        <w:tabs>
          <w:tab w:val="left" w:pos="851"/>
          <w:tab w:val="left" w:pos="1531"/>
          <w:tab w:val="left" w:pos="1560"/>
        </w:tabs>
        <w:spacing w:after="0"/>
      </w:pPr>
      <w:r>
        <w:t>The 2</w:t>
      </w:r>
      <w:r>
        <w:rPr>
          <w:vertAlign w:val="superscript"/>
        </w:rPr>
        <w:t>nd</w:t>
      </w:r>
      <w:r>
        <w:t xml:space="preserve"> element is the Historical Prologue – such as the very short, “who brought you up out of Egypt,” also in Deuteronomy 5:6b or the longer historical recap of Deuteronomy 1-3.</w:t>
      </w:r>
    </w:p>
    <w:p w14:paraId="3FF45987" w14:textId="77777777" w:rsidR="00454742" w:rsidRDefault="00FD3F91">
      <w:pPr>
        <w:pStyle w:val="ListParagraph"/>
        <w:numPr>
          <w:ilvl w:val="0"/>
          <w:numId w:val="2"/>
        </w:numPr>
        <w:tabs>
          <w:tab w:val="left" w:pos="851"/>
          <w:tab w:val="left" w:pos="1560"/>
        </w:tabs>
        <w:spacing w:after="0"/>
      </w:pPr>
      <w:r>
        <w:t>The 3</w:t>
      </w:r>
      <w:r>
        <w:rPr>
          <w:vertAlign w:val="superscript"/>
        </w:rPr>
        <w:t>rd</w:t>
      </w:r>
      <w:r>
        <w:t xml:space="preserve"> element is the Stipulations, including</w:t>
      </w:r>
    </w:p>
    <w:p w14:paraId="3FF45988" w14:textId="77777777" w:rsidR="00454742" w:rsidRDefault="00FD3F91">
      <w:pPr>
        <w:pStyle w:val="ListParagraph"/>
        <w:numPr>
          <w:ilvl w:val="0"/>
          <w:numId w:val="1"/>
        </w:numPr>
        <w:tabs>
          <w:tab w:val="left" w:pos="567"/>
          <w:tab w:val="left" w:pos="851"/>
          <w:tab w:val="left" w:pos="1134"/>
        </w:tabs>
        <w:spacing w:after="0"/>
        <w:ind w:left="284" w:firstLine="567"/>
      </w:pPr>
      <w:r>
        <w:t>basic stipulations – such as the Ten Commandments in Deuteronomy 5:7-21.</w:t>
      </w:r>
    </w:p>
    <w:p w14:paraId="3FF45989" w14:textId="77777777" w:rsidR="00454742" w:rsidRDefault="00FD3F91">
      <w:pPr>
        <w:pStyle w:val="ListParagraph"/>
        <w:numPr>
          <w:ilvl w:val="0"/>
          <w:numId w:val="1"/>
        </w:numPr>
        <w:tabs>
          <w:tab w:val="left" w:pos="567"/>
          <w:tab w:val="left" w:pos="851"/>
          <w:tab w:val="left" w:pos="1134"/>
        </w:tabs>
        <w:spacing w:after="0"/>
        <w:ind w:left="284" w:firstLine="567"/>
      </w:pPr>
      <w:r>
        <w:t>and detailed stipulations – such as the long list of laws in Deuteronomy 12-26.</w:t>
      </w:r>
    </w:p>
    <w:p w14:paraId="3FF4598A" w14:textId="77777777" w:rsidR="00454742" w:rsidRDefault="00FD3F91">
      <w:pPr>
        <w:pStyle w:val="ListParagraph"/>
        <w:numPr>
          <w:ilvl w:val="0"/>
          <w:numId w:val="2"/>
        </w:numPr>
        <w:tabs>
          <w:tab w:val="left" w:pos="851"/>
          <w:tab w:val="left" w:pos="2268"/>
        </w:tabs>
        <w:spacing w:after="0"/>
      </w:pPr>
      <w:r>
        <w:t>The 4</w:t>
      </w:r>
      <w:r>
        <w:rPr>
          <w:vertAlign w:val="superscript"/>
        </w:rPr>
        <w:t>th</w:t>
      </w:r>
      <w:r>
        <w:t xml:space="preserve"> element is the Deposition and regular reading – that is the placing of the Law in the Temple and the command to read that Law regularly, found in Deuteronomy 31:9-11.</w:t>
      </w:r>
    </w:p>
    <w:p w14:paraId="3FF4598B" w14:textId="77777777" w:rsidR="00454742" w:rsidRDefault="00FD3F91">
      <w:pPr>
        <w:pStyle w:val="ListParagraph"/>
        <w:numPr>
          <w:ilvl w:val="0"/>
          <w:numId w:val="2"/>
        </w:numPr>
        <w:tabs>
          <w:tab w:val="left" w:pos="851"/>
          <w:tab w:val="left" w:pos="2268"/>
        </w:tabs>
        <w:spacing w:after="0"/>
      </w:pPr>
      <w:r>
        <w:t>The 5</w:t>
      </w:r>
      <w:r>
        <w:rPr>
          <w:vertAlign w:val="superscript"/>
        </w:rPr>
        <w:t>th</w:t>
      </w:r>
      <w:r>
        <w:t xml:space="preserve"> element is Witnesses – such as the call to Heaven and Earth in Deuteronomy 30:19.</w:t>
      </w:r>
    </w:p>
    <w:p w14:paraId="3FF4598C" w14:textId="77777777" w:rsidR="00454742" w:rsidRDefault="00FD3F91">
      <w:pPr>
        <w:pStyle w:val="ListParagraph"/>
        <w:numPr>
          <w:ilvl w:val="0"/>
          <w:numId w:val="2"/>
        </w:numPr>
        <w:tabs>
          <w:tab w:val="left" w:pos="851"/>
          <w:tab w:val="left" w:pos="2268"/>
        </w:tabs>
        <w:spacing w:after="0"/>
      </w:pPr>
      <w:r>
        <w:t>The 6</w:t>
      </w:r>
      <w:r>
        <w:rPr>
          <w:vertAlign w:val="superscript"/>
        </w:rPr>
        <w:t>th</w:t>
      </w:r>
      <w:r>
        <w:t xml:space="preserve"> element is Blessings – such as those listed in Deuteronomy 28.</w:t>
      </w:r>
    </w:p>
    <w:p w14:paraId="3FF4598D" w14:textId="77777777" w:rsidR="00454742" w:rsidRDefault="00FD3F91">
      <w:pPr>
        <w:pStyle w:val="ListParagraph"/>
        <w:numPr>
          <w:ilvl w:val="0"/>
          <w:numId w:val="2"/>
        </w:numPr>
        <w:tabs>
          <w:tab w:val="left" w:pos="851"/>
          <w:tab w:val="left" w:pos="2268"/>
        </w:tabs>
      </w:pPr>
      <w:r>
        <w:t>And the 7</w:t>
      </w:r>
      <w:r>
        <w:rPr>
          <w:vertAlign w:val="superscript"/>
        </w:rPr>
        <w:t>th</w:t>
      </w:r>
      <w:r>
        <w:t xml:space="preserve"> element is Curses – such as those listed in Deuteronomy 27.</w:t>
      </w:r>
    </w:p>
    <w:p w14:paraId="3FF4598E" w14:textId="77777777" w:rsidR="00454742" w:rsidRDefault="00FD3F91">
      <w:r>
        <w:t>In verse 2 if you remember, Isaiah called Heaven and Earth as witnesses to his condemnation of Judah. I read last week the corresponding example of Witnesses in Deuteronomy 30:19. I’ll read it again, since it also includes language of blessing and curse, like we have here in verse 20. Deuteronomy 30:19,</w:t>
      </w:r>
    </w:p>
    <w:p w14:paraId="3FF4598F" w14:textId="77777777" w:rsidR="00454742" w:rsidRDefault="00FD3F91">
      <w:pPr>
        <w:ind w:left="567" w:right="-144"/>
      </w:pPr>
      <w:r>
        <w:t xml:space="preserve">“I call heaven and earth to witness against you today, that I have set before </w:t>
      </w:r>
      <w:proofErr w:type="spellStart"/>
      <w:r>
        <w:t>you</w:t>
      </w:r>
      <w:proofErr w:type="spellEnd"/>
      <w:r>
        <w:t xml:space="preserve"> life and death, the blessing and the curse. </w:t>
      </w:r>
      <w:proofErr w:type="gramStart"/>
      <w:r>
        <w:t>So</w:t>
      </w:r>
      <w:proofErr w:type="gramEnd"/>
      <w:r>
        <w:t xml:space="preserve"> choose life in order that you may live, you and your descendants, </w:t>
      </w:r>
    </w:p>
    <w:p w14:paraId="3FF45990" w14:textId="77777777" w:rsidR="00454742" w:rsidRDefault="00FD3F91">
      <w:r>
        <w:t>That language of blessing and curse is what we have just read in Isaiah 1:20.</w:t>
      </w:r>
    </w:p>
    <w:p w14:paraId="3FF45991" w14:textId="77777777" w:rsidR="00454742" w:rsidRDefault="00FD3F91">
      <w:pPr>
        <w:pStyle w:val="Poetry"/>
      </w:pPr>
      <w:r>
        <w:tab/>
      </w:r>
      <w:r w:rsidRPr="006E2FAE">
        <w:rPr>
          <w:vertAlign w:val="superscript"/>
        </w:rPr>
        <w:t>19</w:t>
      </w:r>
      <w:r>
        <w:tab/>
        <w:t xml:space="preserve">“If you consent and obey, </w:t>
      </w:r>
      <w:r>
        <w:tab/>
      </w:r>
      <w:r>
        <w:tab/>
      </w:r>
      <w:proofErr w:type="gramStart"/>
      <w:r>
        <w:t>You</w:t>
      </w:r>
      <w:proofErr w:type="gramEnd"/>
      <w:r>
        <w:t xml:space="preserve"> will eat the best of the land; </w:t>
      </w:r>
    </w:p>
    <w:p w14:paraId="3FF45992" w14:textId="77777777" w:rsidR="00454742" w:rsidRDefault="00FD3F91">
      <w:pPr>
        <w:pStyle w:val="Poetry0"/>
      </w:pPr>
      <w:r>
        <w:tab/>
      </w:r>
      <w:r w:rsidRPr="006E2FAE">
        <w:rPr>
          <w:vertAlign w:val="superscript"/>
        </w:rPr>
        <w:t>20</w:t>
      </w:r>
      <w:r>
        <w:tab/>
        <w:t xml:space="preserve">“But if you refuse and rebel, </w:t>
      </w:r>
      <w:r>
        <w:tab/>
      </w:r>
      <w:r>
        <w:tab/>
      </w:r>
      <w:proofErr w:type="gramStart"/>
      <w:r>
        <w:t>You</w:t>
      </w:r>
      <w:proofErr w:type="gramEnd"/>
      <w:r>
        <w:t xml:space="preserve"> will be devoured by the sword.” </w:t>
      </w:r>
    </w:p>
    <w:p w14:paraId="3FF45993" w14:textId="5C6E3F1C" w:rsidR="00454742" w:rsidRDefault="00FD3F91">
      <w:r>
        <w:t>So</w:t>
      </w:r>
      <w:r w:rsidR="006E2FAE">
        <w:t>,</w:t>
      </w:r>
      <w:r>
        <w:t xml:space="preserve"> we are putting that into Covenant context. There is an agreement made, a Covenant </w:t>
      </w:r>
      <w:proofErr w:type="gramStart"/>
      <w:r>
        <w:t>entered into</w:t>
      </w:r>
      <w:proofErr w:type="gramEnd"/>
      <w:r>
        <w:t xml:space="preserve"> with the King of kings, and if you are faithful to the King with whom you have entered into Covenant, you will receive blessing, good consequences. If you are unfaithful to your King</w:t>
      </w:r>
      <w:r w:rsidR="00347387">
        <w:t>,</w:t>
      </w:r>
      <w:r>
        <w:t xml:space="preserve"> you can </w:t>
      </w:r>
      <w:proofErr w:type="gramStart"/>
      <w:r>
        <w:t>expected</w:t>
      </w:r>
      <w:proofErr w:type="gramEnd"/>
      <w:r>
        <w:t xml:space="preserve"> curses, bad consequences.</w:t>
      </w:r>
    </w:p>
    <w:p w14:paraId="3FF45994" w14:textId="77777777" w:rsidR="00454742" w:rsidRDefault="00FD3F91">
      <w:r>
        <w:t>Now, there are two natural questions that must be asked regarding the Covenant. The first question is, “What is the basis for my relationship with my King? Is it my bloodline? Is it my great behavior? Is it my wisdom? What is the basis that allows me to enter into and stay in relationship with my King?” The second question is, “How should I live once I’m in Covenant relationship with my King?” We are going to find, especially this first question has a very different answer in Biblical Covenant than it did in ancient Near-Eastern covenant. That is because our King is holy. Our God is holy, and He demands holiness as a requirement for relationship. That is something that we cannot attain. God must accomplish it for us.</w:t>
      </w:r>
    </w:p>
    <w:p w14:paraId="3FF45995" w14:textId="77777777" w:rsidR="00454742" w:rsidRDefault="00FD3F91">
      <w:r>
        <w:t xml:space="preserve">That is why God walked through the pieces of Covenant sacrifice in Genesis 15. It is why God provided the Passover lamb in Exodus 12. </w:t>
      </w:r>
      <w:proofErr w:type="gramStart"/>
      <w:r>
        <w:t>It’s</w:t>
      </w:r>
      <w:proofErr w:type="gramEnd"/>
      <w:r>
        <w:t xml:space="preserve"> why God established the Day of Atonement in Leviticus 16. It’s why He raised up the bronze serpent in Numbers 21. It’s why He promised restoration after exile in Deuteronomy 31. God foreshadowed, through ritual ceremony, that He was going to handle our sin problem. Somehow, in the future He had an answer. That is why the Old Covenant answers the first questions of Covenant in </w:t>
      </w:r>
      <w:proofErr w:type="gramStart"/>
      <w:r>
        <w:t>exactly the same</w:t>
      </w:r>
      <w:proofErr w:type="gramEnd"/>
      <w:r>
        <w:t xml:space="preserve"> way the New Covenant answers that question. What is the basis for relationship with a holy God? 0% works you do, and 100% the grace God gives. You can only receive it by faith. If it’s based on your works at all, you will fail.</w:t>
      </w:r>
    </w:p>
    <w:p w14:paraId="3FF45996" w14:textId="41F269F7" w:rsidR="00454742" w:rsidRDefault="00FD3F91">
      <w:r>
        <w:t>Now, the Old and New Covenants do not answer the second question the same way. That question, “How then shall we live?” is defined by the Covenant you are under. There is overlap between the Old and New but there are also major differences. So</w:t>
      </w:r>
      <w:r w:rsidR="00347387">
        <w:t>,</w:t>
      </w:r>
      <w:r>
        <w:t xml:space="preserve"> we </w:t>
      </w:r>
      <w:proofErr w:type="gramStart"/>
      <w:r>
        <w:t>have to</w:t>
      </w:r>
      <w:proofErr w:type="gramEnd"/>
      <w:r>
        <w:t xml:space="preserve"> keep that in mind when we’re reading Isaiah. The people of Judah were bound to live according to the Covenant they were in with God, and we are bound to live according to a different covenant: the New Covenant. So that’s how we answer, “how shall we live?” but the foundation, the basis for Covenant relationship, the first question is, “by grace through faith.” That is no different for us and them. </w:t>
      </w:r>
    </w:p>
    <w:p w14:paraId="3FF45997" w14:textId="77777777" w:rsidR="00454742" w:rsidRDefault="00FD3F91">
      <w:r>
        <w:lastRenderedPageBreak/>
        <w:t>So, what is Isaiah doing by invoking the language of blessing and curse?</w:t>
      </w:r>
    </w:p>
    <w:p w14:paraId="3FF45998" w14:textId="4591C4D6" w:rsidR="00454742" w:rsidRDefault="00FD3F91">
      <w:pPr>
        <w:ind w:right="-144"/>
      </w:pPr>
      <w:r>
        <w:t>Isaiah is performing the role of Covenant lawsuit prophet. He is not a covenant mediator prophet. There are not many of those. That would be like Abraham, Moses, Jesus. Isaiah is not establishing a new covenant for the people of God. He is applying the Covenant that exists, the Mosaic Covenant, to Judah. He finds Judah in rebellion against that Covenant. He declares their guilt</w:t>
      </w:r>
      <w:r w:rsidR="002B392D">
        <w:t>,</w:t>
      </w:r>
      <w:r>
        <w:t xml:space="preserve"> and he calls them to repentance. That is the role of a covenant lawsuit prophet. Assessing the behavior of Judah, he declares to them to have violated the Covenant. In a sense, he is bringing a lawsuit against the nation. And he is declaring the ongoing consequence of disobedience - curse, and the consequences of repentance and obedience - blessing.</w:t>
      </w:r>
    </w:p>
    <w:p w14:paraId="3FF45999" w14:textId="0DC86D4B" w:rsidR="00454742" w:rsidRDefault="00FD3F91">
      <w:r>
        <w:t>There are moral consequences to how we live out the Covenant. Now, there are two things for us to be on the lookout for in Isaiah. First, does he develop more the idea of salvation by grace through faith? Will Isaiah make clear a distinction between the two questions of Covenant, between the basis for Judah’s relationship with God and the commands that Judah ought to follow? He has not made that distinction, not yet. We get just a taste of that. He promised to cleanse, to remove the stain of sin. But how? What does that look like? We don’t have much here yet. So</w:t>
      </w:r>
      <w:r w:rsidR="002B392D">
        <w:t>,</w:t>
      </w:r>
      <w:r>
        <w:t xml:space="preserve"> we’re </w:t>
      </w:r>
      <w:r w:rsidR="002B392D">
        <w:t>going to</w:t>
      </w:r>
      <w:r>
        <w:t xml:space="preserve"> wait to see does Isaiah develop those concepts in his book.</w:t>
      </w:r>
    </w:p>
    <w:p w14:paraId="3FF4599A" w14:textId="4061D5E6" w:rsidR="00454742" w:rsidRDefault="00FD3F91">
      <w:r>
        <w:t>We also need to watch out for language that distinguishes between the faithful of Judah and the rebellious of Judah. In one sense, all Jews are God’s promised people, Israel. That designation applies to everyone born into one of the twelve tribes, every daughter or son of Jacob. But it is also true that most of the Jews through most of Old Testament history are depicted as rebellious and faithless. There is a smaller group, a spiritual Israel within the nation of Israel that is called, a remnant. These do not keep the Law perfectly. But they have truly believed in Yahweh, are trusting Him for salvation, and seek to live for Him. So</w:t>
      </w:r>
      <w:r w:rsidR="002B392D">
        <w:t>,</w:t>
      </w:r>
      <w:r>
        <w:t xml:space="preserve"> it’s </w:t>
      </w:r>
      <w:r w:rsidR="002B392D">
        <w:t>going to</w:t>
      </w:r>
      <w:r>
        <w:t xml:space="preserve"> make a difference for us in how we understand the curses that are declared by Isaiah, or the judgment. Does this apply to the whole nation of Israel? And if so, what of the believing remnant inside of Israel? Does the curse apply the same to those who believe and those who don’t believe? </w:t>
      </w:r>
    </w:p>
    <w:p w14:paraId="3FF4599B" w14:textId="77777777" w:rsidR="00454742" w:rsidRDefault="00FD3F91">
      <w:r>
        <w:t>We will see an example in our second passage, so let’s move on to 1:21-31.</w:t>
      </w:r>
    </w:p>
    <w:p w14:paraId="3FF4599C" w14:textId="77777777" w:rsidR="00454742" w:rsidRDefault="00FD3F91">
      <w:pPr>
        <w:pStyle w:val="Heading2"/>
      </w:pPr>
      <w:r>
        <w:t>Diagnosis of Jewish Society in Isaiah’s Time (1:21-31)</w:t>
      </w:r>
    </w:p>
    <w:p w14:paraId="3FF4599D" w14:textId="77777777" w:rsidR="00454742" w:rsidRDefault="00FD3F91">
      <w:r>
        <w:t xml:space="preserve">In our first passage, Isaiah described God’s perspective on hypocritical worship in His Temple. This passage repeats the charges of that passage, but if focuses not on the Temple: it focuses on the city Jerusalem. This is Isaiah 1:21-31. </w:t>
      </w:r>
    </w:p>
    <w:p w14:paraId="3FF4599E" w14:textId="77777777" w:rsidR="00454742" w:rsidRDefault="00FD3F91">
      <w:pPr>
        <w:pStyle w:val="Poetry"/>
      </w:pPr>
      <w:r>
        <w:tab/>
      </w:r>
      <w:r w:rsidRPr="006E2FAE">
        <w:rPr>
          <w:vertAlign w:val="superscript"/>
        </w:rPr>
        <w:t>21</w:t>
      </w:r>
      <w:r>
        <w:tab/>
        <w:t xml:space="preserve">How the faithful city has become a harlot, </w:t>
      </w:r>
      <w:r>
        <w:tab/>
      </w:r>
      <w:r>
        <w:tab/>
      </w:r>
      <w:proofErr w:type="gramStart"/>
      <w:r>
        <w:t>She</w:t>
      </w:r>
      <w:proofErr w:type="gramEnd"/>
      <w:r>
        <w:t xml:space="preserve"> who was full of justice! </w:t>
      </w:r>
    </w:p>
    <w:p w14:paraId="3FF4599F" w14:textId="77777777" w:rsidR="00454742" w:rsidRDefault="00FD3F91">
      <w:pPr>
        <w:pStyle w:val="Poetry"/>
      </w:pPr>
      <w:r>
        <w:tab/>
      </w:r>
      <w:r>
        <w:tab/>
        <w:t xml:space="preserve">Righteousness once lodged in her, </w:t>
      </w:r>
      <w:r>
        <w:tab/>
      </w:r>
      <w:r>
        <w:tab/>
        <w:t xml:space="preserve">But now murderers. </w:t>
      </w:r>
    </w:p>
    <w:p w14:paraId="3FF459A0" w14:textId="77777777" w:rsidR="00454742" w:rsidRDefault="00FD3F91">
      <w:pPr>
        <w:pStyle w:val="Poetry"/>
      </w:pPr>
      <w:r>
        <w:tab/>
      </w:r>
      <w:r w:rsidRPr="00AD0FB4">
        <w:rPr>
          <w:vertAlign w:val="superscript"/>
        </w:rPr>
        <w:t>22</w:t>
      </w:r>
      <w:r>
        <w:tab/>
        <w:t xml:space="preserve">Your silver has become dross, </w:t>
      </w:r>
      <w:r>
        <w:tab/>
      </w:r>
      <w:r>
        <w:tab/>
      </w:r>
      <w:proofErr w:type="gramStart"/>
      <w:r>
        <w:t>Your</w:t>
      </w:r>
      <w:proofErr w:type="gramEnd"/>
      <w:r>
        <w:t xml:space="preserve"> drink diluted with water. </w:t>
      </w:r>
    </w:p>
    <w:p w14:paraId="3FF459A1" w14:textId="77777777" w:rsidR="00454742" w:rsidRDefault="00FD3F91">
      <w:pPr>
        <w:pStyle w:val="Poetry"/>
      </w:pPr>
      <w:r>
        <w:tab/>
      </w:r>
      <w:r w:rsidRPr="00AD0FB4">
        <w:rPr>
          <w:vertAlign w:val="superscript"/>
        </w:rPr>
        <w:t>23</w:t>
      </w:r>
      <w:r>
        <w:tab/>
        <w:t xml:space="preserve">Your rulers are rebels </w:t>
      </w:r>
      <w:r>
        <w:tab/>
      </w:r>
      <w:r>
        <w:tab/>
      </w:r>
      <w:proofErr w:type="gramStart"/>
      <w:r>
        <w:t>And</w:t>
      </w:r>
      <w:proofErr w:type="gramEnd"/>
      <w:r>
        <w:t xml:space="preserve"> companions of thieves; </w:t>
      </w:r>
    </w:p>
    <w:p w14:paraId="3FF459A2" w14:textId="77777777" w:rsidR="00454742" w:rsidRDefault="00FD3F91">
      <w:pPr>
        <w:pStyle w:val="Poetry"/>
      </w:pPr>
      <w:r>
        <w:tab/>
      </w:r>
      <w:r>
        <w:tab/>
        <w:t xml:space="preserve">Everyone loves a bribe </w:t>
      </w:r>
      <w:r>
        <w:tab/>
      </w:r>
      <w:r>
        <w:tab/>
      </w:r>
      <w:proofErr w:type="gramStart"/>
      <w:r>
        <w:t>And</w:t>
      </w:r>
      <w:proofErr w:type="gramEnd"/>
      <w:r>
        <w:t xml:space="preserve"> chases after rewards. </w:t>
      </w:r>
    </w:p>
    <w:p w14:paraId="3FF459A3" w14:textId="77777777" w:rsidR="00454742" w:rsidRDefault="00FD3F91">
      <w:pPr>
        <w:pStyle w:val="Poetry"/>
      </w:pPr>
      <w:r>
        <w:tab/>
      </w:r>
      <w:r>
        <w:tab/>
        <w:t xml:space="preserve">They do not defend the orphan, </w:t>
      </w:r>
      <w:r>
        <w:tab/>
      </w:r>
      <w:r>
        <w:tab/>
      </w:r>
      <w:proofErr w:type="gramStart"/>
      <w:r>
        <w:t>Nor</w:t>
      </w:r>
      <w:proofErr w:type="gramEnd"/>
      <w:r>
        <w:t xml:space="preserve"> does the widow’s plea come before them. </w:t>
      </w:r>
    </w:p>
    <w:p w14:paraId="3FF459A4" w14:textId="77777777" w:rsidR="00454742" w:rsidRDefault="00FD3F91">
      <w:pPr>
        <w:pStyle w:val="Poetry"/>
      </w:pPr>
      <w:r>
        <w:tab/>
      </w:r>
      <w:r w:rsidRPr="00AD0FB4">
        <w:rPr>
          <w:vertAlign w:val="superscript"/>
        </w:rPr>
        <w:t>24</w:t>
      </w:r>
      <w:r>
        <w:tab/>
        <w:t xml:space="preserve">Therefore the Lord God of hosts, </w:t>
      </w:r>
      <w:r>
        <w:tab/>
      </w:r>
      <w:r>
        <w:tab/>
        <w:t xml:space="preserve">The Mighty One of Israel, declares, </w:t>
      </w:r>
    </w:p>
    <w:p w14:paraId="3FF459A5" w14:textId="77777777" w:rsidR="00454742" w:rsidRDefault="00FD3F91">
      <w:pPr>
        <w:pStyle w:val="Poetry"/>
      </w:pPr>
      <w:r>
        <w:tab/>
      </w:r>
      <w:r>
        <w:tab/>
        <w:t xml:space="preserve">“Ah, I will be relieved of My adversaries </w:t>
      </w:r>
      <w:r>
        <w:tab/>
      </w:r>
      <w:r>
        <w:tab/>
      </w:r>
      <w:proofErr w:type="gramStart"/>
      <w:r>
        <w:t>And</w:t>
      </w:r>
      <w:proofErr w:type="gramEnd"/>
      <w:r>
        <w:t xml:space="preserve"> avenge Myself on My foes. </w:t>
      </w:r>
    </w:p>
    <w:p w14:paraId="3FF459A6" w14:textId="77777777" w:rsidR="00454742" w:rsidRDefault="00FD3F91">
      <w:pPr>
        <w:pStyle w:val="Poetry"/>
      </w:pPr>
      <w:r>
        <w:tab/>
      </w:r>
      <w:r w:rsidRPr="00AD0FB4">
        <w:rPr>
          <w:vertAlign w:val="superscript"/>
        </w:rPr>
        <w:t>25</w:t>
      </w:r>
      <w:r>
        <w:tab/>
        <w:t xml:space="preserve">“I will also turn My hand against you, </w:t>
      </w:r>
      <w:r>
        <w:tab/>
      </w:r>
      <w:r>
        <w:tab/>
      </w:r>
      <w:proofErr w:type="gramStart"/>
      <w:r>
        <w:t>And</w:t>
      </w:r>
      <w:proofErr w:type="gramEnd"/>
      <w:r>
        <w:t xml:space="preserve"> will smelt away your dross as with lye </w:t>
      </w:r>
    </w:p>
    <w:p w14:paraId="3FF459A7" w14:textId="77777777" w:rsidR="00454742" w:rsidRDefault="00FD3F91">
      <w:pPr>
        <w:pStyle w:val="Poetry"/>
      </w:pPr>
      <w:r>
        <w:tab/>
      </w:r>
      <w:r>
        <w:tab/>
      </w:r>
      <w:r>
        <w:tab/>
      </w:r>
      <w:r>
        <w:tab/>
        <w:t xml:space="preserve">And will remove all your alloy. </w:t>
      </w:r>
    </w:p>
    <w:p w14:paraId="3FF459A8" w14:textId="77777777" w:rsidR="00454742" w:rsidRDefault="00FD3F91">
      <w:pPr>
        <w:pStyle w:val="Poetry"/>
      </w:pPr>
      <w:r>
        <w:tab/>
      </w:r>
      <w:r w:rsidRPr="00617A23">
        <w:rPr>
          <w:vertAlign w:val="superscript"/>
        </w:rPr>
        <w:t>26</w:t>
      </w:r>
      <w:r>
        <w:tab/>
        <w:t xml:space="preserve">“Then I will restore your judges as at the first, </w:t>
      </w:r>
      <w:r>
        <w:tab/>
      </w:r>
      <w:r>
        <w:tab/>
        <w:t xml:space="preserve">And your counselors as at the </w:t>
      </w:r>
      <w:proofErr w:type="gramStart"/>
      <w:r>
        <w:t>beginning;</w:t>
      </w:r>
      <w:proofErr w:type="gramEnd"/>
      <w:r>
        <w:t xml:space="preserve"> </w:t>
      </w:r>
    </w:p>
    <w:p w14:paraId="3FF459A9" w14:textId="77777777" w:rsidR="00454742" w:rsidRDefault="00FD3F91">
      <w:pPr>
        <w:pStyle w:val="Poetry"/>
      </w:pPr>
      <w:r>
        <w:tab/>
      </w:r>
      <w:r>
        <w:tab/>
        <w:t xml:space="preserve">After that you will be called the city </w:t>
      </w:r>
      <w:r>
        <w:tab/>
      </w:r>
      <w:r>
        <w:tab/>
        <w:t xml:space="preserve">A faithful city.” </w:t>
      </w:r>
    </w:p>
    <w:p w14:paraId="3FF459AA" w14:textId="77777777" w:rsidR="00454742" w:rsidRDefault="00FD3F91">
      <w:pPr>
        <w:pStyle w:val="Poetry0"/>
      </w:pPr>
      <w:r>
        <w:tab/>
      </w:r>
      <w:r>
        <w:tab/>
      </w:r>
      <w:r>
        <w:tab/>
        <w:t xml:space="preserve">of righteousness, </w:t>
      </w:r>
    </w:p>
    <w:p w14:paraId="3FF459AB" w14:textId="77777777" w:rsidR="00454742" w:rsidRDefault="00FD3F91">
      <w:pPr>
        <w:pStyle w:val="Poetry"/>
      </w:pPr>
      <w:r>
        <w:tab/>
      </w:r>
      <w:r w:rsidRPr="00617A23">
        <w:rPr>
          <w:vertAlign w:val="superscript"/>
        </w:rPr>
        <w:t>27</w:t>
      </w:r>
      <w:r>
        <w:tab/>
        <w:t xml:space="preserve">Zion will be redeemed with justice </w:t>
      </w:r>
      <w:r>
        <w:tab/>
      </w:r>
      <w:r>
        <w:tab/>
      </w:r>
      <w:proofErr w:type="gramStart"/>
      <w:r>
        <w:t>And</w:t>
      </w:r>
      <w:proofErr w:type="gramEnd"/>
      <w:r>
        <w:t xml:space="preserve"> her repentant ones with righteousness. </w:t>
      </w:r>
    </w:p>
    <w:p w14:paraId="3FF459AC" w14:textId="77777777" w:rsidR="00454742" w:rsidRDefault="00FD3F91">
      <w:pPr>
        <w:pStyle w:val="Poetry"/>
      </w:pPr>
      <w:r>
        <w:tab/>
      </w:r>
      <w:r w:rsidRPr="00617A23">
        <w:rPr>
          <w:vertAlign w:val="superscript"/>
        </w:rPr>
        <w:t>28</w:t>
      </w:r>
      <w:r>
        <w:tab/>
        <w:t xml:space="preserve">But transgressors and sinners will be </w:t>
      </w:r>
      <w:r>
        <w:tab/>
      </w:r>
      <w:r>
        <w:tab/>
      </w:r>
      <w:proofErr w:type="gramStart"/>
      <w:r>
        <w:t>And</w:t>
      </w:r>
      <w:proofErr w:type="gramEnd"/>
      <w:r>
        <w:t xml:space="preserve"> those who forsake the Lord will come </w:t>
      </w:r>
    </w:p>
    <w:p w14:paraId="3FF459AD" w14:textId="77777777" w:rsidR="00454742" w:rsidRDefault="00FD3F91">
      <w:pPr>
        <w:pStyle w:val="Poetry"/>
      </w:pPr>
      <w:r>
        <w:tab/>
      </w:r>
      <w:r>
        <w:tab/>
      </w:r>
      <w:r>
        <w:tab/>
        <w:t xml:space="preserve">crushed together, </w:t>
      </w:r>
      <w:r>
        <w:tab/>
      </w:r>
      <w:r>
        <w:tab/>
      </w:r>
      <w:r>
        <w:tab/>
        <w:t xml:space="preserve">to an end. </w:t>
      </w:r>
    </w:p>
    <w:p w14:paraId="3FF459AE" w14:textId="77777777" w:rsidR="00454742" w:rsidRDefault="00FD3F91">
      <w:pPr>
        <w:pStyle w:val="Poetry"/>
      </w:pPr>
      <w:r>
        <w:tab/>
      </w:r>
      <w:r w:rsidRPr="00617A23">
        <w:rPr>
          <w:vertAlign w:val="superscript"/>
        </w:rPr>
        <w:t>29</w:t>
      </w:r>
      <w:r>
        <w:tab/>
        <w:t xml:space="preserve">Surely you will be ashamed of the oaks </w:t>
      </w:r>
      <w:r>
        <w:tab/>
      </w:r>
      <w:r>
        <w:tab/>
      </w:r>
      <w:proofErr w:type="gramStart"/>
      <w:r>
        <w:t>And</w:t>
      </w:r>
      <w:proofErr w:type="gramEnd"/>
      <w:r>
        <w:t xml:space="preserve"> you will be embarrassed at the gardens</w:t>
      </w:r>
    </w:p>
    <w:p w14:paraId="3FF459AF" w14:textId="77777777" w:rsidR="00454742" w:rsidRDefault="00FD3F91">
      <w:pPr>
        <w:pStyle w:val="Poetry"/>
      </w:pPr>
      <w:r>
        <w:tab/>
      </w:r>
      <w:r>
        <w:tab/>
        <w:t xml:space="preserve">which you have desired, </w:t>
      </w:r>
      <w:r>
        <w:tab/>
      </w:r>
      <w:r>
        <w:tab/>
      </w:r>
      <w:r>
        <w:tab/>
        <w:t xml:space="preserve">which you have chosen. </w:t>
      </w:r>
    </w:p>
    <w:p w14:paraId="3FF459B0" w14:textId="77777777" w:rsidR="00454742" w:rsidRDefault="00FD3F91">
      <w:pPr>
        <w:pStyle w:val="Poetry"/>
      </w:pPr>
      <w:r>
        <w:lastRenderedPageBreak/>
        <w:tab/>
      </w:r>
      <w:r w:rsidRPr="00617A23">
        <w:rPr>
          <w:vertAlign w:val="superscript"/>
        </w:rPr>
        <w:t>30</w:t>
      </w:r>
      <w:r>
        <w:tab/>
        <w:t xml:space="preserve">For you will be like an oak whose leaf fades away </w:t>
      </w:r>
      <w:r>
        <w:tab/>
      </w:r>
      <w:proofErr w:type="gramStart"/>
      <w:r>
        <w:t>Or</w:t>
      </w:r>
      <w:proofErr w:type="gramEnd"/>
      <w:r>
        <w:t xml:space="preserve"> as a garden that has no water. </w:t>
      </w:r>
    </w:p>
    <w:p w14:paraId="3FF459B1" w14:textId="77777777" w:rsidR="00454742" w:rsidRDefault="00FD3F91">
      <w:pPr>
        <w:pStyle w:val="Poetry"/>
      </w:pPr>
      <w:r>
        <w:tab/>
      </w:r>
      <w:r w:rsidRPr="00617A23">
        <w:rPr>
          <w:vertAlign w:val="superscript"/>
        </w:rPr>
        <w:t>31</w:t>
      </w:r>
      <w:r>
        <w:tab/>
        <w:t xml:space="preserve">The strong man will become tinder, </w:t>
      </w:r>
      <w:r>
        <w:tab/>
      </w:r>
      <w:r>
        <w:tab/>
        <w:t xml:space="preserve">His work also a spark. </w:t>
      </w:r>
    </w:p>
    <w:p w14:paraId="3FF459B2" w14:textId="77777777" w:rsidR="00454742" w:rsidRDefault="00FD3F91">
      <w:pPr>
        <w:pStyle w:val="Poetry0"/>
      </w:pPr>
      <w:r>
        <w:tab/>
      </w:r>
      <w:r>
        <w:tab/>
      </w:r>
      <w:proofErr w:type="gramStart"/>
      <w:r>
        <w:t>Thus</w:t>
      </w:r>
      <w:proofErr w:type="gramEnd"/>
      <w:r>
        <w:t xml:space="preserve"> they shall both burn together </w:t>
      </w:r>
      <w:r>
        <w:tab/>
      </w:r>
      <w:r>
        <w:tab/>
        <w:t xml:space="preserve">And there will be none to quench them. </w:t>
      </w:r>
    </w:p>
    <w:p w14:paraId="3FF459B3" w14:textId="77777777" w:rsidR="00454742" w:rsidRDefault="00FD3F91">
      <w:r>
        <w:t xml:space="preserve">This passage also divides into two subsections. The first subsection is bounded by 21a and 26b, both of which refer to Jerusalem as a “faithful city.” In 21a, “How the faithful city has become a harlot,” and 26b, “After that you will be called the city of righteousness; A faithful city.” </w:t>
      </w:r>
    </w:p>
    <w:p w14:paraId="3FF459B4" w14:textId="77777777" w:rsidR="00454742" w:rsidRDefault="00FD3F91">
      <w:r>
        <w:t>Isaiah begins with a couplet in verse 21 that compares Jerusalem’s present to her past. The couplet is chiastic. The two phrases of the first line describe present, then past. The next line reverses that order, speaking first of past then moving to present. It is present situation, past, past, back to present. Listen to it, see if you catch that.</w:t>
      </w:r>
    </w:p>
    <w:p w14:paraId="3FF459B5" w14:textId="77777777" w:rsidR="00454742" w:rsidRDefault="00FD3F91">
      <w:pPr>
        <w:pStyle w:val="Poetry"/>
      </w:pPr>
      <w:r>
        <w:tab/>
      </w:r>
      <w:r w:rsidRPr="00617A23">
        <w:rPr>
          <w:vertAlign w:val="superscript"/>
        </w:rPr>
        <w:t>21</w:t>
      </w:r>
      <w:r>
        <w:tab/>
        <w:t xml:space="preserve">How the faithful city has become a harlot, </w:t>
      </w:r>
      <w:r>
        <w:tab/>
      </w:r>
      <w:r>
        <w:tab/>
      </w:r>
      <w:proofErr w:type="gramStart"/>
      <w:r>
        <w:t>She</w:t>
      </w:r>
      <w:proofErr w:type="gramEnd"/>
      <w:r>
        <w:t xml:space="preserve"> who was full of justice! </w:t>
      </w:r>
    </w:p>
    <w:p w14:paraId="3FF459B6" w14:textId="77777777" w:rsidR="00454742" w:rsidRDefault="00FD3F91">
      <w:pPr>
        <w:pStyle w:val="Poetry0"/>
      </w:pPr>
      <w:r>
        <w:tab/>
      </w:r>
      <w:r>
        <w:tab/>
        <w:t xml:space="preserve">Righteousness once lodged in her, </w:t>
      </w:r>
      <w:r>
        <w:tab/>
      </w:r>
      <w:r>
        <w:tab/>
        <w:t xml:space="preserve">But now murderers. </w:t>
      </w:r>
    </w:p>
    <w:p w14:paraId="3FF459B7" w14:textId="47C80B6D" w:rsidR="00454742" w:rsidRDefault="00FD3F91" w:rsidP="00AB2A8E">
      <w:pPr>
        <w:ind w:right="-286"/>
      </w:pPr>
      <w:r>
        <w:t>What was Jerusalem? A faithful city, full of justice and righteousness. What is Jerusalem? A harlot. A city where murderers lodge. And notice that Isaiah did not say Jerusalem was full of harlots. Full of murderers, not full of harlots. He said Jerusalem has become a harlot. It is not a statement about sexual immorality. It is a statement about religious infidelity. Jerusalem, the bride of God, has joined herself to another lord. We will see that idea developed in our second sub-section below. And we should probably also assume that murderers, while including those who literally take the life of others, includes more; includes all the sins on the continuum of “Do not murder.” As Jesus taught in Matthew 5:22, we commit the sin of murder when we disdain the life of another individual with our thoughts. That can be as little as calling someone else a fool. We disdain life with our words</w:t>
      </w:r>
      <w:r w:rsidR="002B392D">
        <w:t>,</w:t>
      </w:r>
      <w:r>
        <w:t xml:space="preserve"> and we can disdain life</w:t>
      </w:r>
      <w:r w:rsidR="007C3E52">
        <w:t xml:space="preserve">  </w:t>
      </w:r>
      <w:r>
        <w:t xml:space="preserve"> in a whole </w:t>
      </w:r>
      <w:r w:rsidR="00311E9D">
        <w:t>continuum</w:t>
      </w:r>
      <w:r>
        <w:t xml:space="preserve"> of actions before </w:t>
      </w:r>
      <w:proofErr w:type="gramStart"/>
      <w:r>
        <w:t>actually getting</w:t>
      </w:r>
      <w:proofErr w:type="gramEnd"/>
      <w:r>
        <w:t xml:space="preserve"> as far as murder. The ruthlessness and abuse of widow and orphan mentioned in verse 17 lie on this continuum. Jesus made it hard for us to separate ourselves from the sins of murder and adultery. It’s one thing if it’s only those extremes. But Jesus says, “No, it’s this whole continuum of thoughts, words, and actions.” So</w:t>
      </w:r>
      <w:r w:rsidR="002B392D">
        <w:t>,</w:t>
      </w:r>
      <w:r>
        <w:t xml:space="preserve"> we also should be careful not to disassociate ourselves too easily from Isaiah’s condemnation of Jerusalem. There is this whole continuum of wicked thoughts, words, and deeds going on in Jerusalem. So</w:t>
      </w:r>
      <w:r w:rsidR="006C0CA6">
        <w:t>,</w:t>
      </w:r>
      <w:r>
        <w:t xml:space="preserve"> we can also as, “In what ways do we disdain the lives of other individuals?” Or</w:t>
      </w:r>
      <w:r w:rsidR="006C0CA6">
        <w:t xml:space="preserve"> </w:t>
      </w:r>
      <w:r>
        <w:t>“How do we see the disdaining of life in our cities?” It’s not just murder.</w:t>
      </w:r>
    </w:p>
    <w:p w14:paraId="3FF459B8" w14:textId="77777777" w:rsidR="00454742" w:rsidRDefault="00FD3F91">
      <w:r>
        <w:t xml:space="preserve">In his prophecy, Isaiah often moves from a simple metaphorical description of an idea to a concrete statement of the idea. He does that in verses 22 and 23. </w:t>
      </w:r>
    </w:p>
    <w:p w14:paraId="3FF459B9" w14:textId="77777777" w:rsidR="00454742" w:rsidRDefault="00FD3F91">
      <w:pPr>
        <w:pStyle w:val="Poetry0"/>
      </w:pPr>
      <w:r>
        <w:tab/>
      </w:r>
      <w:r w:rsidRPr="00617A23">
        <w:rPr>
          <w:vertAlign w:val="superscript"/>
        </w:rPr>
        <w:t>22</w:t>
      </w:r>
      <w:r>
        <w:tab/>
        <w:t xml:space="preserve">Your silver has become dross, </w:t>
      </w:r>
      <w:r>
        <w:tab/>
      </w:r>
      <w:r>
        <w:tab/>
      </w:r>
      <w:proofErr w:type="gramStart"/>
      <w:r>
        <w:t>Your</w:t>
      </w:r>
      <w:proofErr w:type="gramEnd"/>
      <w:r>
        <w:t xml:space="preserve"> drink diluted with water. </w:t>
      </w:r>
    </w:p>
    <w:p w14:paraId="3FF459BA" w14:textId="77777777" w:rsidR="00454742" w:rsidRDefault="00FD3F91">
      <w:r>
        <w:t xml:space="preserve">That is the metaphor. Dross is the impure substance that floats to the top when metal is heated to a liquid state. You scrape off the dross to render the metal purer. That which Jerusalem considers precious silver has </w:t>
      </w:r>
      <w:proofErr w:type="gramStart"/>
      <w:r>
        <w:t>actually become</w:t>
      </w:r>
      <w:proofErr w:type="gramEnd"/>
      <w:r>
        <w:t xml:space="preserve"> worthless dross. It is full of impurity. It is like wine diluted with so much water it loses its taste or potency. So those are two metaphors. Isaiah then describes concretely what he has in mind. This is verse 23.</w:t>
      </w:r>
    </w:p>
    <w:p w14:paraId="3FF459BB" w14:textId="77777777" w:rsidR="00454742" w:rsidRDefault="00FD3F91">
      <w:pPr>
        <w:pStyle w:val="Poetry"/>
      </w:pPr>
      <w:r>
        <w:tab/>
      </w:r>
      <w:r w:rsidRPr="00617A23">
        <w:rPr>
          <w:vertAlign w:val="superscript"/>
        </w:rPr>
        <w:t>23</w:t>
      </w:r>
      <w:r>
        <w:tab/>
        <w:t xml:space="preserve">Your rulers are rebels </w:t>
      </w:r>
      <w:r>
        <w:tab/>
      </w:r>
      <w:r>
        <w:tab/>
      </w:r>
      <w:proofErr w:type="gramStart"/>
      <w:r>
        <w:t>And</w:t>
      </w:r>
      <w:proofErr w:type="gramEnd"/>
      <w:r>
        <w:t xml:space="preserve"> companions of thieves; </w:t>
      </w:r>
    </w:p>
    <w:p w14:paraId="3FF459BC" w14:textId="77777777" w:rsidR="00454742" w:rsidRDefault="00FD3F91">
      <w:pPr>
        <w:pStyle w:val="Poetry"/>
      </w:pPr>
      <w:r>
        <w:tab/>
      </w:r>
      <w:r>
        <w:tab/>
        <w:t xml:space="preserve">Everyone loves a bribe </w:t>
      </w:r>
      <w:r>
        <w:tab/>
      </w:r>
      <w:r>
        <w:tab/>
      </w:r>
      <w:proofErr w:type="gramStart"/>
      <w:r>
        <w:t>And</w:t>
      </w:r>
      <w:proofErr w:type="gramEnd"/>
      <w:r>
        <w:t xml:space="preserve"> chases after rewards. </w:t>
      </w:r>
    </w:p>
    <w:p w14:paraId="3FF459BD" w14:textId="77777777" w:rsidR="00454742" w:rsidRDefault="00FD3F91">
      <w:pPr>
        <w:pStyle w:val="Poetry0"/>
      </w:pPr>
      <w:r>
        <w:tab/>
      </w:r>
      <w:r>
        <w:tab/>
        <w:t xml:space="preserve">They do not defend the orphan, </w:t>
      </w:r>
      <w:r>
        <w:tab/>
      </w:r>
      <w:r>
        <w:tab/>
      </w:r>
      <w:proofErr w:type="gramStart"/>
      <w:r>
        <w:t>Nor</w:t>
      </w:r>
      <w:proofErr w:type="gramEnd"/>
      <w:r>
        <w:t xml:space="preserve"> does the widow’s plea come before them. </w:t>
      </w:r>
    </w:p>
    <w:p w14:paraId="3FF459BE" w14:textId="77777777" w:rsidR="00454742" w:rsidRDefault="00FD3F91">
      <w:r>
        <w:t xml:space="preserve">This is how the society of Jerusalem has become impure, and polluted, and watered down. The answer here is, greed. The rulers have rebelled. Greed is considered rebellion against the Covenant of </w:t>
      </w:r>
      <w:proofErr w:type="gramStart"/>
      <w:r>
        <w:t>God</w:t>
      </w:r>
      <w:proofErr w:type="gramEnd"/>
      <w:r>
        <w:t xml:space="preserve"> and it leads to an abuse of the people most vulnerable in society, like orphans and widows. Jerusalem has become unjust. That is the diagnosis. Verses 24 and 25 give us prognosis. This is where that unjust behavior is going to take them.</w:t>
      </w:r>
    </w:p>
    <w:p w14:paraId="3FF459BF" w14:textId="77777777" w:rsidR="00454742" w:rsidRDefault="00FD3F91">
      <w:pPr>
        <w:pStyle w:val="Poetry"/>
      </w:pPr>
      <w:r>
        <w:tab/>
      </w:r>
      <w:r w:rsidRPr="00617A23">
        <w:rPr>
          <w:vertAlign w:val="superscript"/>
        </w:rPr>
        <w:t>24</w:t>
      </w:r>
      <w:r>
        <w:tab/>
        <w:t xml:space="preserve">Therefore the Lord God of hosts, </w:t>
      </w:r>
      <w:r>
        <w:tab/>
      </w:r>
      <w:r>
        <w:tab/>
        <w:t xml:space="preserve">The Mighty One of Israel, declares, </w:t>
      </w:r>
    </w:p>
    <w:p w14:paraId="3FF459C0" w14:textId="77777777" w:rsidR="00454742" w:rsidRDefault="00FD3F91">
      <w:pPr>
        <w:pStyle w:val="Poetry"/>
      </w:pPr>
      <w:r>
        <w:tab/>
      </w:r>
      <w:r>
        <w:tab/>
        <w:t xml:space="preserve">“Ah, I will be relieved of My adversaries </w:t>
      </w:r>
      <w:r>
        <w:tab/>
      </w:r>
      <w:r>
        <w:tab/>
      </w:r>
      <w:proofErr w:type="gramStart"/>
      <w:r>
        <w:t>And</w:t>
      </w:r>
      <w:proofErr w:type="gramEnd"/>
      <w:r>
        <w:t xml:space="preserve"> avenge Myself on My foes. </w:t>
      </w:r>
    </w:p>
    <w:p w14:paraId="3FF459C1" w14:textId="77777777" w:rsidR="00454742" w:rsidRDefault="00FD3F91">
      <w:pPr>
        <w:pStyle w:val="Poetry"/>
      </w:pPr>
      <w:r>
        <w:tab/>
      </w:r>
      <w:r w:rsidRPr="00617A23">
        <w:rPr>
          <w:vertAlign w:val="superscript"/>
        </w:rPr>
        <w:t>25</w:t>
      </w:r>
      <w:r>
        <w:tab/>
        <w:t xml:space="preserve">“I will also turn My hand against you, </w:t>
      </w:r>
      <w:r>
        <w:tab/>
      </w:r>
      <w:r>
        <w:tab/>
      </w:r>
      <w:proofErr w:type="gramStart"/>
      <w:r>
        <w:t>And</w:t>
      </w:r>
      <w:proofErr w:type="gramEnd"/>
      <w:r>
        <w:t xml:space="preserve"> will smelt away your dross as with lye </w:t>
      </w:r>
    </w:p>
    <w:p w14:paraId="3FF459C2" w14:textId="77777777" w:rsidR="00454742" w:rsidRDefault="00FD3F91">
      <w:pPr>
        <w:pStyle w:val="Poetry0"/>
      </w:pPr>
      <w:r>
        <w:tab/>
      </w:r>
      <w:r>
        <w:tab/>
      </w:r>
      <w:r>
        <w:tab/>
      </w:r>
      <w:r>
        <w:tab/>
        <w:t xml:space="preserve">And will remove all your alloy. </w:t>
      </w:r>
    </w:p>
    <w:p w14:paraId="3FF459C3" w14:textId="77777777" w:rsidR="00454742" w:rsidRDefault="00FD3F91">
      <w:r>
        <w:lastRenderedPageBreak/>
        <w:t xml:space="preserve">The military language of “Lord God of hosts” and “Mighty One of Israel” rightly applies in the Jewish mind towards God’s avenging wrath against foe and adversary. Isaiah declares that this same wrath will be turned against Jerusalem. Just as God turns away from the hypocritical worshipers of our previous passage, He will also remove Covenant protection from His capital city. They will feel the wrath of God in the same way as wicked, pagan enemies like Sodom and Gomorrah, already referred to, but </w:t>
      </w:r>
      <w:proofErr w:type="gramStart"/>
      <w:r>
        <w:t>actually not</w:t>
      </w:r>
      <w:proofErr w:type="gramEnd"/>
      <w:r>
        <w:t xml:space="preserve"> exactly like Sodom and Gomorrah. There is a difference here. And this is interesting. God’s fire destroyed both of those cities. There was no coming back from that. The fire of wrath described here has a purifying element. When God turns His hand against Jerusalem, it will be like precious metal heated up. The dross will be burned away, and the precious alloy removed for use.</w:t>
      </w:r>
    </w:p>
    <w:p w14:paraId="3FF459C4" w14:textId="77777777" w:rsidR="00454742" w:rsidRDefault="00FD3F91">
      <w:proofErr w:type="gramStart"/>
      <w:r>
        <w:t>So</w:t>
      </w:r>
      <w:proofErr w:type="gramEnd"/>
      <w:r>
        <w:t xml:space="preserve"> we get this word of future hope after this purification in verse 26.</w:t>
      </w:r>
    </w:p>
    <w:p w14:paraId="3FF459C5" w14:textId="77777777" w:rsidR="00454742" w:rsidRDefault="00FD3F91">
      <w:pPr>
        <w:pStyle w:val="Poetry"/>
      </w:pPr>
      <w:r>
        <w:tab/>
      </w:r>
      <w:r w:rsidRPr="00617A23">
        <w:rPr>
          <w:vertAlign w:val="superscript"/>
        </w:rPr>
        <w:t>26</w:t>
      </w:r>
      <w:r>
        <w:tab/>
        <w:t xml:space="preserve">“Then I will restore your judges as at the first, </w:t>
      </w:r>
      <w:r>
        <w:tab/>
      </w:r>
      <w:r>
        <w:tab/>
        <w:t xml:space="preserve">And your counselors as at the </w:t>
      </w:r>
      <w:proofErr w:type="gramStart"/>
      <w:r>
        <w:t>beginning;</w:t>
      </w:r>
      <w:proofErr w:type="gramEnd"/>
      <w:r>
        <w:t xml:space="preserve"> </w:t>
      </w:r>
    </w:p>
    <w:p w14:paraId="3FF459C6" w14:textId="77777777" w:rsidR="00454742" w:rsidRDefault="00FD3F91">
      <w:pPr>
        <w:pStyle w:val="Poetry"/>
      </w:pPr>
      <w:r>
        <w:tab/>
      </w:r>
      <w:r>
        <w:tab/>
        <w:t xml:space="preserve">After that you will be called the city </w:t>
      </w:r>
      <w:r>
        <w:tab/>
      </w:r>
      <w:r>
        <w:tab/>
        <w:t xml:space="preserve">A faithful city.” </w:t>
      </w:r>
    </w:p>
    <w:p w14:paraId="3FF459C7" w14:textId="77777777" w:rsidR="00454742" w:rsidRDefault="00FD3F91">
      <w:pPr>
        <w:pStyle w:val="Poetry0"/>
      </w:pPr>
      <w:r>
        <w:tab/>
      </w:r>
      <w:r>
        <w:tab/>
      </w:r>
      <w:r>
        <w:tab/>
        <w:t xml:space="preserve">of righteousness, </w:t>
      </w:r>
    </w:p>
    <w:p w14:paraId="3FF459C8" w14:textId="2A3C6DF6" w:rsidR="00454742" w:rsidRDefault="00FD3F91">
      <w:r>
        <w:t>God’s purifying fire will restore Jerusalem back to what she had once been. Maybe we are to imagine Jerusalem during the best of David’s reign, a place of just judges and wise counselors, a righteous and faithful city. The language has been emphasizing a breakdown at the top. The judgment covers all levels of society. But there was a special mention of rebellious rulers. And this restoration depicts a new kind of judges and counselors that lead the city in righteousness and faithfulness. The need for righteous leadership is a theme of Isaiah. It does not discount the responsibility of every individual</w:t>
      </w:r>
      <w:r w:rsidR="00AB2A8E">
        <w:t>,</w:t>
      </w:r>
      <w:r>
        <w:t xml:space="preserve"> but it does suggest this need we have, or the need that society has, for good, just, wise leadership.</w:t>
      </w:r>
    </w:p>
    <w:p w14:paraId="3FF459C9" w14:textId="77777777" w:rsidR="00454742" w:rsidRDefault="00FD3F91">
      <w:r>
        <w:t>Isaiah develops the idea of purifying or redemptive wrath in the final sub-section of the chapter, verses 27-31. This is where we first notice two kinds of people in Judean society. And there is a difference between a repentant remnant and a rebellious majority.</w:t>
      </w:r>
    </w:p>
    <w:p w14:paraId="3FF459CA" w14:textId="77777777" w:rsidR="00454742" w:rsidRDefault="00FD3F91">
      <w:pPr>
        <w:pStyle w:val="Poetry"/>
      </w:pPr>
      <w:r>
        <w:tab/>
      </w:r>
      <w:r w:rsidRPr="00617A23">
        <w:rPr>
          <w:vertAlign w:val="superscript"/>
        </w:rPr>
        <w:t>27</w:t>
      </w:r>
      <w:r>
        <w:tab/>
        <w:t xml:space="preserve">Zion will be redeemed with justice </w:t>
      </w:r>
      <w:r>
        <w:tab/>
      </w:r>
      <w:r>
        <w:tab/>
      </w:r>
      <w:proofErr w:type="gramStart"/>
      <w:r>
        <w:t>And</w:t>
      </w:r>
      <w:proofErr w:type="gramEnd"/>
      <w:r>
        <w:t xml:space="preserve"> her repentant ones with righteousness. </w:t>
      </w:r>
    </w:p>
    <w:p w14:paraId="3FF459CB" w14:textId="77777777" w:rsidR="00454742" w:rsidRDefault="00FD3F91">
      <w:pPr>
        <w:pStyle w:val="Poetry"/>
      </w:pPr>
      <w:r>
        <w:tab/>
      </w:r>
      <w:r w:rsidRPr="00617A23">
        <w:rPr>
          <w:vertAlign w:val="superscript"/>
        </w:rPr>
        <w:t>28</w:t>
      </w:r>
      <w:r>
        <w:tab/>
        <w:t xml:space="preserve">But transgressors and sinners will be </w:t>
      </w:r>
      <w:r>
        <w:tab/>
      </w:r>
      <w:r>
        <w:tab/>
      </w:r>
      <w:proofErr w:type="gramStart"/>
      <w:r>
        <w:t>And</w:t>
      </w:r>
      <w:proofErr w:type="gramEnd"/>
      <w:r>
        <w:t xml:space="preserve"> those who forsake the Lord will come </w:t>
      </w:r>
    </w:p>
    <w:p w14:paraId="3FF459CC" w14:textId="77777777" w:rsidR="00454742" w:rsidRDefault="00FD3F91">
      <w:pPr>
        <w:pStyle w:val="Poetry0"/>
      </w:pPr>
      <w:r>
        <w:tab/>
      </w:r>
      <w:r>
        <w:tab/>
      </w:r>
      <w:r>
        <w:tab/>
        <w:t xml:space="preserve">crushed together, </w:t>
      </w:r>
      <w:r>
        <w:tab/>
      </w:r>
      <w:r>
        <w:tab/>
      </w:r>
      <w:r>
        <w:tab/>
        <w:t xml:space="preserve">to an end. </w:t>
      </w:r>
    </w:p>
    <w:p w14:paraId="3FF459CD" w14:textId="6B5350F4" w:rsidR="00454742" w:rsidRDefault="00FD3F91">
      <w:r>
        <w:t>The just punishment to come will result in the redemption of Zion and then the repentant ones in Zion. Zion is another word for Jerusalem. That is the minority remnant. The punishment will not be redemptive for those who persist in rebellion. They will be crushed. They will come to an end. That is the language Isaiah uses for them. So</w:t>
      </w:r>
      <w:r w:rsidR="00AB2A8E">
        <w:t>,</w:t>
      </w:r>
      <w:r>
        <w:t xml:space="preserve"> the curse, the punishment that is coming on Jerusalem has a different effect depending on whether we are talking about the remnant or the majority, and we </w:t>
      </w:r>
      <w:proofErr w:type="gramStart"/>
      <w:r>
        <w:t>have to</w:t>
      </w:r>
      <w:proofErr w:type="gramEnd"/>
      <w:r>
        <w:t xml:space="preserve"> keep that in mind as we go through Isaiah. Isaiah continues his prognosis speaking of the rebellious majority. These are the final three verses of the chapter.</w:t>
      </w:r>
    </w:p>
    <w:p w14:paraId="3FF459CE" w14:textId="50954613" w:rsidR="00454742" w:rsidRDefault="00FD3F91">
      <w:pPr>
        <w:pStyle w:val="Poetry"/>
      </w:pPr>
      <w:r>
        <w:tab/>
      </w:r>
      <w:r w:rsidRPr="00617A23">
        <w:rPr>
          <w:vertAlign w:val="superscript"/>
        </w:rPr>
        <w:t>29</w:t>
      </w:r>
      <w:r>
        <w:tab/>
        <w:t xml:space="preserve">Surely you will be ashamed of the oaks </w:t>
      </w:r>
      <w:r>
        <w:tab/>
      </w:r>
      <w:r>
        <w:tab/>
      </w:r>
      <w:proofErr w:type="gramStart"/>
      <w:r>
        <w:t>And</w:t>
      </w:r>
      <w:proofErr w:type="gramEnd"/>
      <w:r>
        <w:t xml:space="preserve"> you will be embarrassed at the </w:t>
      </w:r>
      <w:r>
        <w:tab/>
      </w:r>
      <w:r>
        <w:tab/>
      </w:r>
      <w:r>
        <w:tab/>
      </w:r>
      <w:r w:rsidR="00370937">
        <w:tab/>
      </w:r>
      <w:r w:rsidR="00370937">
        <w:tab/>
      </w:r>
      <w:r>
        <w:t>which you have desired,</w:t>
      </w:r>
      <w:r>
        <w:tab/>
      </w:r>
      <w:r>
        <w:tab/>
      </w:r>
      <w:r>
        <w:tab/>
        <w:t xml:space="preserve">gardens which you have chosen. </w:t>
      </w:r>
    </w:p>
    <w:p w14:paraId="3FF459CF" w14:textId="77777777" w:rsidR="00454742" w:rsidRDefault="00FD3F91">
      <w:pPr>
        <w:pStyle w:val="Poetry"/>
      </w:pPr>
      <w:r>
        <w:tab/>
      </w:r>
      <w:r w:rsidRPr="00617A23">
        <w:rPr>
          <w:vertAlign w:val="superscript"/>
        </w:rPr>
        <w:t>30</w:t>
      </w:r>
      <w:r>
        <w:tab/>
        <w:t xml:space="preserve">For you will be like an oak whose leaf fades away </w:t>
      </w:r>
      <w:r>
        <w:tab/>
      </w:r>
      <w:proofErr w:type="gramStart"/>
      <w:r>
        <w:t>Or</w:t>
      </w:r>
      <w:proofErr w:type="gramEnd"/>
      <w:r>
        <w:t xml:space="preserve"> as a garden that has no water. </w:t>
      </w:r>
    </w:p>
    <w:p w14:paraId="3FF459D0" w14:textId="77777777" w:rsidR="00454742" w:rsidRDefault="00FD3F91">
      <w:pPr>
        <w:pStyle w:val="Poetry"/>
      </w:pPr>
      <w:r>
        <w:tab/>
      </w:r>
      <w:r w:rsidRPr="00617A23">
        <w:rPr>
          <w:vertAlign w:val="superscript"/>
        </w:rPr>
        <w:t>31</w:t>
      </w:r>
      <w:r>
        <w:tab/>
        <w:t xml:space="preserve">The strong man will become tinder, </w:t>
      </w:r>
      <w:r>
        <w:tab/>
      </w:r>
      <w:r>
        <w:tab/>
        <w:t xml:space="preserve">His work also a spark. </w:t>
      </w:r>
    </w:p>
    <w:p w14:paraId="3FF459D1" w14:textId="77777777" w:rsidR="00454742" w:rsidRDefault="00FD3F91">
      <w:pPr>
        <w:pStyle w:val="Poetry0"/>
      </w:pPr>
      <w:r>
        <w:tab/>
      </w:r>
      <w:r>
        <w:tab/>
      </w:r>
      <w:proofErr w:type="gramStart"/>
      <w:r>
        <w:t>Thus</w:t>
      </w:r>
      <w:proofErr w:type="gramEnd"/>
      <w:r>
        <w:t xml:space="preserve"> they shall both burn together </w:t>
      </w:r>
      <w:r>
        <w:tab/>
      </w:r>
      <w:r>
        <w:tab/>
        <w:t xml:space="preserve">And there will be none to quench them. </w:t>
      </w:r>
    </w:p>
    <w:p w14:paraId="3FF459D2" w14:textId="561DB376" w:rsidR="00454742" w:rsidRDefault="00FD3F91">
      <w:pPr>
        <w:spacing w:line="259" w:lineRule="auto"/>
      </w:pPr>
      <w:r>
        <w:t xml:space="preserve">The reference to oaks and gardens is a reference to places of pagan Canaanite worship. These trees and these special gardens, that is where you go to worship Baal and Asherah, the pagan gods and goddesses. This is the harlotry that was referred to in verse 21. Jerusalem has become like a harlot because of her people. The majority have gone away to these other gods. There are always spiritual options in society. There are always sources apart from God where people go to seek out significance, or control, or pleasure. All other religions, all substitute spirituality, all idols of the heart ultimately fail to provide true life and abundance. The oaks and the gardens that these people chose over Yahweh are </w:t>
      </w:r>
      <w:r w:rsidR="00AB2A8E">
        <w:t>going to</w:t>
      </w:r>
      <w:r>
        <w:t xml:space="preserve"> leave them ashamed and embarrassed. A people that has put their faith in false sources of significance and false sources of life: Jerusalem will look like an oak in the winter </w:t>
      </w:r>
      <w:r>
        <w:lastRenderedPageBreak/>
        <w:t xml:space="preserve">whose leaf has faded away, like a garden mirage in the desert that </w:t>
      </w:r>
      <w:proofErr w:type="gramStart"/>
      <w:r>
        <w:t>actually has</w:t>
      </w:r>
      <w:proofErr w:type="gramEnd"/>
      <w:r>
        <w:t xml:space="preserve"> no water. The desires of the heart cannot be filled apart from God. We cannot be the captain of our own souls. Final verse,</w:t>
      </w:r>
    </w:p>
    <w:p w14:paraId="3FF459D3" w14:textId="77777777" w:rsidR="00454742" w:rsidRDefault="00FD3F91">
      <w:pPr>
        <w:pStyle w:val="Poetry"/>
      </w:pPr>
      <w:r>
        <w:tab/>
      </w:r>
      <w:r w:rsidRPr="00617A23">
        <w:rPr>
          <w:vertAlign w:val="superscript"/>
        </w:rPr>
        <w:t>31</w:t>
      </w:r>
      <w:r>
        <w:tab/>
        <w:t xml:space="preserve">The strong man will become tinder, </w:t>
      </w:r>
      <w:r>
        <w:tab/>
      </w:r>
      <w:r>
        <w:tab/>
        <w:t xml:space="preserve">His work also a spark. </w:t>
      </w:r>
    </w:p>
    <w:p w14:paraId="3FF459D4" w14:textId="77777777" w:rsidR="00454742" w:rsidRDefault="00FD3F91">
      <w:pPr>
        <w:pStyle w:val="Poetry0"/>
      </w:pPr>
      <w:r>
        <w:tab/>
      </w:r>
      <w:r>
        <w:tab/>
      </w:r>
      <w:proofErr w:type="gramStart"/>
      <w:r>
        <w:t>Thus</w:t>
      </w:r>
      <w:proofErr w:type="gramEnd"/>
      <w:r>
        <w:t xml:space="preserve"> they shall both burn together </w:t>
      </w:r>
      <w:r>
        <w:tab/>
      </w:r>
      <w:r>
        <w:tab/>
        <w:t xml:space="preserve">And there will be none to quench them. </w:t>
      </w:r>
    </w:p>
    <w:p w14:paraId="3FF459D5" w14:textId="53C73762" w:rsidR="00454742" w:rsidRDefault="00FD3F91">
      <w:pPr>
        <w:spacing w:after="160" w:line="259" w:lineRule="auto"/>
      </w:pPr>
      <w:r>
        <w:t>That is the closing of this chapter. That is also the closing of the book. The end of chapter 1 is foreshadowing the end of chapter 66. Isaiah’s diagnosis of Judah sets us up to understand the times in which Isaiah ministered. It also provides a mirror by which we might assess our own churches, our own national religions, and our own societies.</w:t>
      </w:r>
    </w:p>
    <w:p w14:paraId="3FF459D6" w14:textId="77777777" w:rsidR="00454742" w:rsidRDefault="00FD3F91">
      <w:pPr>
        <w:pStyle w:val="Heading1"/>
      </w:pPr>
      <w:r>
        <w:t>Reflection questions</w:t>
      </w:r>
    </w:p>
    <w:p w14:paraId="3FF459D7" w14:textId="5D8803BE" w:rsidR="00454742" w:rsidRDefault="00FD3F91">
      <w:r>
        <w:t xml:space="preserve">1. Read Isaiah </w:t>
      </w:r>
      <w:r w:rsidR="00BA6508">
        <w:t>1:10-31</w:t>
      </w:r>
      <w:r>
        <w:t xml:space="preserve">. What stands out to you as interesting, important, </w:t>
      </w:r>
      <w:proofErr w:type="gramStart"/>
      <w:r>
        <w:t>strange</w:t>
      </w:r>
      <w:proofErr w:type="gramEnd"/>
      <w:r>
        <w:t xml:space="preserve"> or confusing? What questions come to mind?</w:t>
      </w:r>
    </w:p>
    <w:p w14:paraId="3FF459D8" w14:textId="5459C4F4" w:rsidR="00454742" w:rsidRDefault="00FD3F91">
      <w:r>
        <w:t xml:space="preserve">2. </w:t>
      </w:r>
      <w:r w:rsidR="003C3F77">
        <w:t>Follow the flow of thought in Isaiah 1:10-20</w:t>
      </w:r>
      <w:r w:rsidR="002D094F">
        <w:t xml:space="preserve">. </w:t>
      </w:r>
      <w:r w:rsidR="00F60F11">
        <w:t xml:space="preserve">Use the layout in this </w:t>
      </w:r>
      <w:r w:rsidR="006B4F79">
        <w:t>lesson to read the text slowly, phrase by phrase. Notice the movement from phrase to phrase. Wh</w:t>
      </w:r>
      <w:r w:rsidR="00546731">
        <w:t xml:space="preserve">ich </w:t>
      </w:r>
      <w:r w:rsidR="006B4F79">
        <w:t xml:space="preserve">three or four lines </w:t>
      </w:r>
      <w:r w:rsidR="00546731">
        <w:t xml:space="preserve">especially stand </w:t>
      </w:r>
      <w:r w:rsidR="006B4F79">
        <w:t>out to you</w:t>
      </w:r>
      <w:r w:rsidR="00546731">
        <w:t xml:space="preserve"> in </w:t>
      </w:r>
      <w:r w:rsidR="005F78F3">
        <w:t>the effect Isaiah creates by his movement from one phrase to the other?</w:t>
      </w:r>
    </w:p>
    <w:p w14:paraId="6329153B" w14:textId="59A594F7" w:rsidR="00F70C0F" w:rsidRDefault="00F70C0F">
      <w:r>
        <w:t xml:space="preserve">3. Summarize the flow of thought in 1:10-20 using your own words. </w:t>
      </w:r>
      <w:r w:rsidR="004225EB">
        <w:t>Try to limit yourself to only 4-6 ideas. What is the first main idea or thought? What is the second? Third? Fourth? And so on to the end.</w:t>
      </w:r>
    </w:p>
    <w:p w14:paraId="2F501AAA" w14:textId="295D7150" w:rsidR="00B3351A" w:rsidRDefault="00153E6E" w:rsidP="00B3351A">
      <w:r>
        <w:t>4</w:t>
      </w:r>
      <w:r w:rsidR="00B3351A">
        <w:t xml:space="preserve">. Choose one image in Isaiah </w:t>
      </w:r>
      <w:r>
        <w:t>1:21-31</w:t>
      </w:r>
      <w:r w:rsidR="00B3351A">
        <w:t>. Imagine what it might look like. What picture is the poet drawing in your mind? How does Isaiah connect that image you just imagine to a more concrete reality?</w:t>
      </w:r>
    </w:p>
    <w:p w14:paraId="2F1BC646" w14:textId="476BAF3C" w:rsidR="00B3351A" w:rsidRDefault="00B3351A" w:rsidP="00B3351A">
      <w:r>
        <w:t>6. Choose a second image</w:t>
      </w:r>
      <w:r w:rsidR="00153E6E">
        <w:t xml:space="preserve"> in 1:21-31</w:t>
      </w:r>
      <w:r>
        <w:t>. Take a couple of minutes to picture that image. What is Isaiah saying with that image? What is the concrete reality he is symbolizing?</w:t>
      </w:r>
    </w:p>
    <w:p w14:paraId="57922F17" w14:textId="676EEF35" w:rsidR="00B3351A" w:rsidRDefault="00B3351A" w:rsidP="00B3351A">
      <w:r>
        <w:t xml:space="preserve">7. </w:t>
      </w:r>
      <w:r w:rsidR="00491AB1">
        <w:t>What is a truth here that you see relating to your own culture in some way?</w:t>
      </w:r>
    </w:p>
    <w:p w14:paraId="79746089" w14:textId="64C7C9BC" w:rsidR="00491AB1" w:rsidRDefault="00491AB1" w:rsidP="00B3351A">
      <w:r>
        <w:t>8. What is a truth here that you see relating to your own life in some way?</w:t>
      </w:r>
    </w:p>
    <w:p w14:paraId="7FEB2432" w14:textId="77777777" w:rsidR="00B3351A" w:rsidRDefault="00B3351A"/>
    <w:p w14:paraId="73CEB4C3" w14:textId="77777777" w:rsidR="00853949" w:rsidRDefault="00853949">
      <w:pPr>
        <w:spacing w:after="0"/>
        <w:rPr>
          <w:b/>
        </w:rPr>
      </w:pPr>
      <w:r>
        <w:br w:type="page"/>
      </w:r>
    </w:p>
    <w:p w14:paraId="14F5A93F" w14:textId="2BBC59D3" w:rsidR="008E4690" w:rsidRDefault="008E4690" w:rsidP="007B6AFF">
      <w:pPr>
        <w:pStyle w:val="Heading2"/>
      </w:pPr>
      <w:r>
        <w:lastRenderedPageBreak/>
        <w:t xml:space="preserve">Appendix: </w:t>
      </w:r>
      <w:r w:rsidR="00F52714">
        <w:t>Why and How</w:t>
      </w:r>
      <w:r w:rsidR="00F225DF">
        <w:t xml:space="preserve"> are the Poetic Phrases Formatted on the Same Line?</w:t>
      </w:r>
    </w:p>
    <w:p w14:paraId="7456B238" w14:textId="6E6D7D07" w:rsidR="007B6AFF" w:rsidRDefault="00F52714" w:rsidP="00F52714">
      <w:pPr>
        <w:pStyle w:val="Heading3"/>
      </w:pPr>
      <w:r>
        <w:t>Why</w:t>
      </w:r>
      <w:r w:rsidR="005D4514">
        <w:t xml:space="preserve"> Format Phrases Side-By-Side?</w:t>
      </w:r>
    </w:p>
    <w:p w14:paraId="30EA659F" w14:textId="7B0CA67B" w:rsidR="00F52714" w:rsidRDefault="00557364" w:rsidP="00E07A53">
      <w:r>
        <w:t>Bibles format poetic verse vertically</w:t>
      </w:r>
      <w:r w:rsidR="00817523">
        <w:t xml:space="preserve">, sometimes with just one column of text on a page and sometimes with two columns of text on a page. </w:t>
      </w:r>
      <w:r w:rsidR="00E97DD5">
        <w:t xml:space="preserve">You read down the column phrase by phrase (verset by verset). </w:t>
      </w:r>
      <w:r w:rsidR="00B97080">
        <w:t>This is more natural to the eye than the layout I am using in my preparation and transcription of the lessons.</w:t>
      </w:r>
    </w:p>
    <w:p w14:paraId="1DD59C03" w14:textId="553ABA0A" w:rsidR="00EB0858" w:rsidRDefault="00EB0858" w:rsidP="00E07A53">
      <w:r>
        <w:t xml:space="preserve">I picked up the </w:t>
      </w:r>
      <w:r w:rsidR="00C824D4">
        <w:t xml:space="preserve">practice of setting phrases side-by-side on a horizontal line from Robert Alter’s </w:t>
      </w:r>
      <w:r w:rsidR="00C824D4">
        <w:rPr>
          <w:i/>
          <w:iCs/>
        </w:rPr>
        <w:t xml:space="preserve">The Art of Biblical Poetry. </w:t>
      </w:r>
      <w:r w:rsidR="00CD39C2">
        <w:t xml:space="preserve">I now find it a more helpful way to study the text. Reading the poetry vertically, </w:t>
      </w:r>
      <w:r w:rsidR="00E728D2">
        <w:t>it is not immediately apparent which phras</w:t>
      </w:r>
      <w:r w:rsidR="00335603">
        <w:t xml:space="preserve">es go together to form one line. You especially do not see if there is a third phrase in the line. And even when you do see the two phrases, your mind is not encouraged to compare the two phrases </w:t>
      </w:r>
      <w:r w:rsidR="000E7533">
        <w:t>carefully as you need to do when studying the detail of Hebrew poetry.</w:t>
      </w:r>
    </w:p>
    <w:p w14:paraId="7F573E97" w14:textId="5C58B990" w:rsidR="001C2AE7" w:rsidRDefault="001C2AE7" w:rsidP="00E07A53">
      <w:r>
        <w:t xml:space="preserve">In the third way of reading Hebrew poetry that I recommended in the previous </w:t>
      </w:r>
      <w:proofErr w:type="gramStart"/>
      <w:r>
        <w:t>lesson,</w:t>
      </w:r>
      <w:proofErr w:type="gramEnd"/>
      <w:r>
        <w:t xml:space="preserve"> I gave a brief summary of two principles from Alter. Those were </w:t>
      </w:r>
      <w:r w:rsidR="000B5FF5">
        <w:t xml:space="preserve">the principles of incremental repetition and </w:t>
      </w:r>
      <w:r w:rsidR="00856203">
        <w:t>intensification. To apply those two principles in your study, you need to see which phrases are paired in a verse.</w:t>
      </w:r>
    </w:p>
    <w:p w14:paraId="53FDA327" w14:textId="77777777" w:rsidR="00EB3D45" w:rsidRDefault="001A7D2F" w:rsidP="00E07A53">
      <w:r>
        <w:t xml:space="preserve">Alter </w:t>
      </w:r>
      <w:r w:rsidR="00F25874">
        <w:t xml:space="preserve">recognizes five types of relationship between parallel phrases. </w:t>
      </w:r>
      <w:r w:rsidR="006B0D7A">
        <w:t xml:space="preserve">If you would like to see an example, I included one at the end of the article </w:t>
      </w:r>
      <w:r w:rsidR="006B0D7A">
        <w:rPr>
          <w:i/>
          <w:iCs/>
        </w:rPr>
        <w:t>The Study of Biblical Poetry</w:t>
      </w:r>
      <w:r w:rsidR="006B0D7A">
        <w:t>.</w:t>
      </w:r>
    </w:p>
    <w:p w14:paraId="79227868" w14:textId="77777777" w:rsidR="002365E2" w:rsidRDefault="00EB3D45" w:rsidP="00E07A53">
      <w:r>
        <w:t>So, why line up the phrases side-by-sid</w:t>
      </w:r>
      <w:r w:rsidR="001A61E3">
        <w:t>e even though it is harder to read the text that way? It may be harder to read at first, but it helps you</w:t>
      </w:r>
      <w:r w:rsidR="00370937">
        <w:t xml:space="preserve"> </w:t>
      </w:r>
      <w:r w:rsidR="001A61E3">
        <w:t>to study the text</w:t>
      </w:r>
      <w:r w:rsidR="00370937">
        <w:t xml:space="preserve"> by making clear to your mind the poet’s </w:t>
      </w:r>
      <w:r w:rsidR="00D454CC">
        <w:t>phrase by phrase structure of each line. (And by making clear when you have a third phrase</w:t>
      </w:r>
      <w:r w:rsidR="002365E2">
        <w:t>, that tends to add emphasis or conclusion to a thought.)</w:t>
      </w:r>
    </w:p>
    <w:p w14:paraId="1D6BB23A" w14:textId="5C363042" w:rsidR="00856203" w:rsidRPr="00CD39C2" w:rsidRDefault="002365E2" w:rsidP="002365E2">
      <w:pPr>
        <w:pStyle w:val="Heading3"/>
      </w:pPr>
      <w:r>
        <w:t>How</w:t>
      </w:r>
      <w:r w:rsidR="005D4514">
        <w:t xml:space="preserve"> Do We Determine</w:t>
      </w:r>
      <w:r w:rsidR="00821F99">
        <w:t xml:space="preserve"> the Phrases in a Line?</w:t>
      </w:r>
    </w:p>
    <w:p w14:paraId="3899AD4D" w14:textId="2E0850E6" w:rsidR="00F52714" w:rsidRDefault="002365E2" w:rsidP="00E07A53">
      <w:r>
        <w:t>How have I de</w:t>
      </w:r>
      <w:r w:rsidR="003B4C71">
        <w:t>termined which phrases make up one line of poetry and when there are three instead of two?</w:t>
      </w:r>
    </w:p>
    <w:p w14:paraId="4DF2E6F6" w14:textId="52AF9DAC" w:rsidR="00062112" w:rsidRDefault="003B4C71" w:rsidP="00E07A53">
      <w:r>
        <w:t>For chapter 1, I did the formatting of the text myself</w:t>
      </w:r>
      <w:r w:rsidR="00562C35">
        <w:t xml:space="preserve">, taking hints from the format in my NASB </w:t>
      </w:r>
      <w:r w:rsidR="002F164C">
        <w:t xml:space="preserve">version of the Bible. </w:t>
      </w:r>
      <w:r w:rsidR="00E07A53">
        <w:t>As I was formatting the text of Isaiah 2 for th</w:t>
      </w:r>
      <w:r w:rsidR="002F164C">
        <w:t>e next</w:t>
      </w:r>
      <w:r w:rsidR="00E07A53">
        <w:t xml:space="preserve"> lesson, I was reminded how difficult it can be sometimes to identify where a new line starts and how many phrases or versets are in that line. </w:t>
      </w:r>
      <w:r w:rsidR="00062112">
        <w:t>The bottom</w:t>
      </w:r>
      <w:r w:rsidR="00854051">
        <w:t>-</w:t>
      </w:r>
      <w:r w:rsidR="00062112">
        <w:t xml:space="preserve">line answer is that I have turned </w:t>
      </w:r>
      <w:r w:rsidR="00854051">
        <w:t xml:space="preserve">for help </w:t>
      </w:r>
      <w:r w:rsidR="00062112">
        <w:t xml:space="preserve">to Robert Alter’s </w:t>
      </w:r>
      <w:r w:rsidR="00BA01CA">
        <w:rPr>
          <w:i/>
          <w:iCs/>
        </w:rPr>
        <w:t>The Hebrew Bible</w:t>
      </w:r>
      <w:r w:rsidR="00854051">
        <w:rPr>
          <w:i/>
          <w:iCs/>
        </w:rPr>
        <w:t>: A Translation with Commentary</w:t>
      </w:r>
      <w:r w:rsidR="00854051">
        <w:t xml:space="preserve"> </w:t>
      </w:r>
      <w:r w:rsidR="00183E2B">
        <w:t xml:space="preserve">(New York: W. W. Norton </w:t>
      </w:r>
      <w:r w:rsidR="00C75580">
        <w:t>&amp; Company, 2019). Alter is a professor of literature at Stanford University. H</w:t>
      </w:r>
      <w:r w:rsidR="0018035F">
        <w:t xml:space="preserve">is ethnicity is Jewish. He is not a Christian and does not hold to </w:t>
      </w:r>
      <w:r w:rsidR="00675C91">
        <w:t>the infallibility of Scripture as God’s inspired Word. He does love the Bible. And he</w:t>
      </w:r>
      <w:r w:rsidR="00185E81">
        <w:t xml:space="preserve"> is an expert on both the Hebrew language and poetry. </w:t>
      </w:r>
      <w:r w:rsidR="00F66087">
        <w:t xml:space="preserve">I am also using </w:t>
      </w:r>
      <w:r w:rsidR="001B410D">
        <w:t>John Oswalt’s NICOT commentaries on Isaiah to check the formatting.</w:t>
      </w:r>
    </w:p>
    <w:p w14:paraId="6AD1D9A1" w14:textId="1535A970" w:rsidR="001B410D" w:rsidRPr="00854051" w:rsidRDefault="00E94FEA" w:rsidP="00E07A53">
      <w:r>
        <w:t xml:space="preserve">The formatting in most Bible’s is helpful, but </w:t>
      </w:r>
      <w:r w:rsidR="00B30C9C">
        <w:t>still leaves open some questions. I wanted consistent help from some experts for this study.</w:t>
      </w:r>
    </w:p>
    <w:p w14:paraId="6BB68084" w14:textId="3220FC78" w:rsidR="000D7EC1" w:rsidRPr="00474D50" w:rsidRDefault="00B30C9C" w:rsidP="000D7EC1">
      <w:r>
        <w:t>Different</w:t>
      </w:r>
      <w:r w:rsidR="00E07A53">
        <w:t xml:space="preserve"> Bible versions format the poetic structure differently. For example, some versions will capitalize the first word of each phrase or verset. That is what I see in both my NASB translation and in my Croatian </w:t>
      </w:r>
      <w:proofErr w:type="spellStart"/>
      <w:r w:rsidR="00E07A53">
        <w:rPr>
          <w:lang w:val="hr-HR"/>
        </w:rPr>
        <w:t>Krščanska</w:t>
      </w:r>
      <w:proofErr w:type="spellEnd"/>
      <w:r w:rsidR="00E07A53">
        <w:rPr>
          <w:lang w:val="hr-HR"/>
        </w:rPr>
        <w:t xml:space="preserve"> </w:t>
      </w:r>
      <w:proofErr w:type="spellStart"/>
      <w:r w:rsidR="00E07A53">
        <w:rPr>
          <w:lang w:val="hr-HR"/>
        </w:rPr>
        <w:t>Sadašnost</w:t>
      </w:r>
      <w:proofErr w:type="spellEnd"/>
      <w:r w:rsidR="00E07A53">
        <w:rPr>
          <w:lang w:val="hr-HR"/>
        </w:rPr>
        <w:t xml:space="preserve"> </w:t>
      </w:r>
      <w:r w:rsidR="00E07A53" w:rsidRPr="006B424D">
        <w:t>translation</w:t>
      </w:r>
      <w:r w:rsidR="00474D50" w:rsidRPr="006B424D">
        <w:t>, though not in my ESV or NIV translations</w:t>
      </w:r>
      <w:r w:rsidR="001E4652" w:rsidRPr="006B424D">
        <w:t xml:space="preserve">, which keep to the more grammatically correct </w:t>
      </w:r>
      <w:r w:rsidR="006B424D" w:rsidRPr="006B424D">
        <w:t xml:space="preserve">practice of </w:t>
      </w:r>
      <w:r w:rsidR="006B424D">
        <w:t>only capitalizing</w:t>
      </w:r>
      <w:r w:rsidR="00322484">
        <w:t xml:space="preserve"> at the beginning of a sentence</w:t>
      </w:r>
      <w:r w:rsidR="00474D50" w:rsidRPr="006B424D">
        <w:t>. (I say</w:t>
      </w:r>
      <w:r w:rsidR="00474D50">
        <w:rPr>
          <w:lang w:val="hr-HR"/>
        </w:rPr>
        <w:t xml:space="preserve"> </w:t>
      </w:r>
      <w:r w:rsidR="00474D50">
        <w:t xml:space="preserve">“my translation” because I do not know if different printings of </w:t>
      </w:r>
      <w:r w:rsidR="001E4652">
        <w:t xml:space="preserve">NASB or ESV use different formatting.) </w:t>
      </w:r>
      <w:r w:rsidR="009D0F74">
        <w:t>Here is an example.</w:t>
      </w:r>
    </w:p>
    <w:p w14:paraId="68E9447D" w14:textId="36825C57" w:rsidR="00E07A53" w:rsidRDefault="00E07A53" w:rsidP="00E07A53">
      <w:r>
        <w:t>Another</w:t>
      </w:r>
      <w:r w:rsidR="00322484">
        <w:t xml:space="preserve"> more </w:t>
      </w:r>
      <w:r w:rsidR="00636032">
        <w:t>helpful</w:t>
      </w:r>
      <w:r>
        <w:t xml:space="preserve"> way to </w:t>
      </w:r>
      <w:r w:rsidR="00636032">
        <w:t>see</w:t>
      </w:r>
      <w:r>
        <w:t xml:space="preserve"> the phrases is to understand how your Bible indents. My NASB only has two levels of indention for poetic verse. Each phrase or verset is lined up</w:t>
      </w:r>
      <w:r w:rsidR="00636032">
        <w:t xml:space="preserve"> on the left</w:t>
      </w:r>
      <w:r>
        <w:t xml:space="preserve"> but when that phrase runs over to the next line in the text, it is indented. All the indention in </w:t>
      </w:r>
      <w:r w:rsidR="00673858">
        <w:t>my</w:t>
      </w:r>
      <w:r>
        <w:t xml:space="preserve"> NASB is showing that the text is still one phrase.</w:t>
      </w:r>
      <w:r w:rsidR="00673858">
        <w:t xml:space="preserve"> This helps me see the phrases but does not help me pair the phrases together in one line.</w:t>
      </w:r>
    </w:p>
    <w:p w14:paraId="11276AE3" w14:textId="77777777" w:rsidR="00853949" w:rsidRDefault="00853949" w:rsidP="00E07A53"/>
    <w:p w14:paraId="650F8CFA" w14:textId="7B766F2C" w:rsidR="000D7EC1" w:rsidRDefault="000D7EC1" w:rsidP="000D7EC1">
      <w:pPr>
        <w:pStyle w:val="Poetry"/>
      </w:pPr>
      <w:r w:rsidRPr="001E2DA3">
        <w:rPr>
          <w:vertAlign w:val="superscript"/>
        </w:rPr>
        <w:lastRenderedPageBreak/>
        <w:t>1:11</w:t>
      </w:r>
      <w:r>
        <w:tab/>
      </w:r>
      <w:r w:rsidR="001E2DA3">
        <w:tab/>
      </w:r>
      <w:r>
        <w:t xml:space="preserve">“What are your multiplied </w:t>
      </w:r>
    </w:p>
    <w:p w14:paraId="20A04E3B" w14:textId="77777777" w:rsidR="000D7EC1" w:rsidRDefault="000D7EC1" w:rsidP="000D7EC1">
      <w:pPr>
        <w:pStyle w:val="Poetry"/>
      </w:pPr>
      <w:r>
        <w:tab/>
      </w:r>
      <w:r>
        <w:tab/>
      </w:r>
      <w:r>
        <w:tab/>
        <w:t xml:space="preserve">sacrifices to Me?” </w:t>
      </w:r>
      <w:r>
        <w:tab/>
      </w:r>
      <w:r>
        <w:tab/>
      </w:r>
    </w:p>
    <w:p w14:paraId="40E5E721" w14:textId="77777777" w:rsidR="000D7EC1" w:rsidRDefault="000D7EC1" w:rsidP="000D7EC1">
      <w:pPr>
        <w:pStyle w:val="Poetry"/>
      </w:pPr>
      <w:r>
        <w:tab/>
      </w:r>
      <w:r>
        <w:tab/>
        <w:t xml:space="preserve">Says the Lord. </w:t>
      </w:r>
    </w:p>
    <w:p w14:paraId="4EE0B195" w14:textId="77777777" w:rsidR="000D7EC1" w:rsidRDefault="000D7EC1" w:rsidP="000D7EC1">
      <w:pPr>
        <w:pStyle w:val="Poetry"/>
      </w:pPr>
      <w:r>
        <w:tab/>
      </w:r>
      <w:r>
        <w:tab/>
        <w:t xml:space="preserve">“I have had enough of burnt </w:t>
      </w:r>
    </w:p>
    <w:p w14:paraId="1D097DBE" w14:textId="77777777" w:rsidR="000D7EC1" w:rsidRDefault="000D7EC1" w:rsidP="000D7EC1">
      <w:pPr>
        <w:pStyle w:val="Poetry"/>
      </w:pPr>
      <w:r>
        <w:tab/>
      </w:r>
      <w:r>
        <w:tab/>
      </w:r>
      <w:r>
        <w:tab/>
        <w:t xml:space="preserve">offerings of rams </w:t>
      </w:r>
      <w:r>
        <w:tab/>
      </w:r>
      <w:r>
        <w:tab/>
      </w:r>
    </w:p>
    <w:p w14:paraId="1029A8FC" w14:textId="77777777" w:rsidR="000D7EC1" w:rsidRDefault="000D7EC1" w:rsidP="000D7EC1">
      <w:pPr>
        <w:pStyle w:val="Poetry"/>
      </w:pPr>
      <w:r>
        <w:tab/>
      </w:r>
      <w:r>
        <w:tab/>
        <w:t xml:space="preserve">And the fat of fed </w:t>
      </w:r>
      <w:proofErr w:type="gramStart"/>
      <w:r>
        <w:t>cattle;</w:t>
      </w:r>
      <w:proofErr w:type="gramEnd"/>
      <w:r>
        <w:t xml:space="preserve"> </w:t>
      </w:r>
    </w:p>
    <w:p w14:paraId="29447F8C" w14:textId="77777777" w:rsidR="000D7EC1" w:rsidRDefault="000D7EC1" w:rsidP="000D7EC1">
      <w:pPr>
        <w:pStyle w:val="Poetry"/>
      </w:pPr>
      <w:r>
        <w:tab/>
      </w:r>
      <w:r>
        <w:tab/>
        <w:t xml:space="preserve">And I take no pleasure in the </w:t>
      </w:r>
    </w:p>
    <w:p w14:paraId="43DDF9F2" w14:textId="77777777" w:rsidR="000D7EC1" w:rsidRDefault="000D7EC1" w:rsidP="000D7EC1">
      <w:pPr>
        <w:pStyle w:val="Poetry0"/>
      </w:pPr>
      <w:r>
        <w:tab/>
      </w:r>
      <w:r>
        <w:tab/>
      </w:r>
      <w:r>
        <w:tab/>
        <w:t xml:space="preserve">blood of bulls, </w:t>
      </w:r>
      <w:proofErr w:type="gramStart"/>
      <w:r>
        <w:t>lambs</w:t>
      </w:r>
      <w:proofErr w:type="gramEnd"/>
      <w:r>
        <w:t xml:space="preserve"> or goats. </w:t>
      </w:r>
    </w:p>
    <w:p w14:paraId="35CA9BD2" w14:textId="77777777" w:rsidR="000D7EC1" w:rsidRDefault="000D7EC1" w:rsidP="000D7EC1">
      <w:r>
        <w:t xml:space="preserve">The intention is only showing you that the phrase is too long for the column. The full first phrase is “What are your multiplied sacrifices to me?” Every phrase is lined up on the left, starting with a capital letter. Notice that there are five phrases. Either one of these </w:t>
      </w:r>
      <w:proofErr w:type="gramStart"/>
      <w:r>
        <w:t>phrases</w:t>
      </w:r>
      <w:proofErr w:type="gramEnd"/>
      <w:r>
        <w:t xml:space="preserve"> pairs with a phrase in verse 10 or verse 11 or you have a line of three phrases. Which is it? Can you tell? You can look in the format of this lesson to see what I think.</w:t>
      </w:r>
    </w:p>
    <w:p w14:paraId="57F55011" w14:textId="40710925" w:rsidR="00E07A53" w:rsidRDefault="00E07A53" w:rsidP="00E07A53">
      <w:r>
        <w:t xml:space="preserve">In my ESV every phrase or verset </w:t>
      </w:r>
      <w:r w:rsidR="005707FE">
        <w:t xml:space="preserve">belonging to the same line </w:t>
      </w:r>
      <w:r>
        <w:t>is indented. The first phrase</w:t>
      </w:r>
      <w:r w:rsidR="005707FE">
        <w:t xml:space="preserve"> of a line</w:t>
      </w:r>
      <w:r>
        <w:t xml:space="preserve"> will be lined up on the left. And the second phrase will be indented under that first phrase, making it easy to see the grouping of two phrases. If there are three phrases to the line, the first phrase is lined up on the left but both the second and third phrase are indented. If one of the phrases runs too long then it is idented even further over, so that you know the text belongs to that same phrase. This is a very helpful way of formatting the text to see the phrases. I do not know if all ESV printings do this the same way.</w:t>
      </w:r>
    </w:p>
    <w:p w14:paraId="7C0565FA" w14:textId="5874528B" w:rsidR="00BA0F24" w:rsidRDefault="00BA0F24" w:rsidP="00E07A53">
      <w:r>
        <w:t xml:space="preserve">I did notice in providing this example that my ESV have six phrases in </w:t>
      </w:r>
      <w:r w:rsidR="00C10FFD">
        <w:t xml:space="preserve">Isaiah 1:11. That is another issue. The Hebrew manuscripts do not </w:t>
      </w:r>
      <w:r w:rsidR="00213380">
        <w:t xml:space="preserve">show the division of phrases either. Sometimes scholars disagree with one another over </w:t>
      </w:r>
      <w:r w:rsidR="00A80E68">
        <w:t>the right division. So, the ESV breaks the last phrase in verse 11 into two phrases, so that we have three lines of text with two phrases each.</w:t>
      </w:r>
    </w:p>
    <w:p w14:paraId="7F17ECAC" w14:textId="0993F6BB" w:rsidR="00C10FFD" w:rsidRDefault="00C10FFD" w:rsidP="00C10FFD">
      <w:pPr>
        <w:pStyle w:val="Poetry"/>
      </w:pPr>
      <w:r w:rsidRPr="001E2DA3">
        <w:rPr>
          <w:vertAlign w:val="superscript"/>
        </w:rPr>
        <w:t>1:11</w:t>
      </w:r>
      <w:r w:rsidR="001E2DA3">
        <w:rPr>
          <w:vertAlign w:val="superscript"/>
        </w:rPr>
        <w:tab/>
      </w:r>
      <w:r>
        <w:tab/>
        <w:t xml:space="preserve">“What </w:t>
      </w:r>
      <w:r w:rsidR="00526185">
        <w:t>to me is the multitude of your sacrifices</w:t>
      </w:r>
      <w:r>
        <w:t xml:space="preserve">?” </w:t>
      </w:r>
      <w:r>
        <w:tab/>
      </w:r>
      <w:r>
        <w:tab/>
      </w:r>
    </w:p>
    <w:p w14:paraId="53DF8EF9" w14:textId="6B5C9C6F" w:rsidR="00C10FFD" w:rsidRDefault="00C10FFD" w:rsidP="00C10FFD">
      <w:pPr>
        <w:pStyle w:val="Poetry"/>
      </w:pPr>
      <w:r>
        <w:tab/>
      </w:r>
      <w:r>
        <w:tab/>
      </w:r>
      <w:r w:rsidR="00C61A9D">
        <w:tab/>
        <w:t>s</w:t>
      </w:r>
      <w:r>
        <w:t xml:space="preserve">ays the </w:t>
      </w:r>
      <w:proofErr w:type="gramStart"/>
      <w:r>
        <w:t>Lord</w:t>
      </w:r>
      <w:r w:rsidR="00526185">
        <w:t>;</w:t>
      </w:r>
      <w:proofErr w:type="gramEnd"/>
    </w:p>
    <w:p w14:paraId="4A3CCF00" w14:textId="27D4EF67" w:rsidR="00C10FFD" w:rsidRDefault="00C10FFD" w:rsidP="00C10FFD">
      <w:pPr>
        <w:pStyle w:val="Poetry"/>
      </w:pPr>
      <w:r>
        <w:tab/>
      </w:r>
      <w:r>
        <w:tab/>
        <w:t xml:space="preserve">“I have had enough of burnt offerings of rams </w:t>
      </w:r>
      <w:r>
        <w:tab/>
      </w:r>
      <w:r>
        <w:tab/>
      </w:r>
    </w:p>
    <w:p w14:paraId="19DE142F" w14:textId="5E140410" w:rsidR="00C10FFD" w:rsidRDefault="00C10FFD" w:rsidP="00C10FFD">
      <w:pPr>
        <w:pStyle w:val="Poetry"/>
      </w:pPr>
      <w:r>
        <w:tab/>
      </w:r>
      <w:r>
        <w:tab/>
      </w:r>
      <w:r w:rsidR="00C61A9D">
        <w:tab/>
        <w:t>a</w:t>
      </w:r>
      <w:r>
        <w:t xml:space="preserve">nd the fat of </w:t>
      </w:r>
      <w:r w:rsidR="00183B6F">
        <w:t>well-</w:t>
      </w:r>
      <w:r>
        <w:t xml:space="preserve">fed </w:t>
      </w:r>
      <w:proofErr w:type="gramStart"/>
      <w:r w:rsidR="00183B6F">
        <w:t>beasts</w:t>
      </w:r>
      <w:r>
        <w:t>;</w:t>
      </w:r>
      <w:proofErr w:type="gramEnd"/>
      <w:r>
        <w:t xml:space="preserve"> </w:t>
      </w:r>
    </w:p>
    <w:p w14:paraId="2719DC61" w14:textId="5C59ABF1" w:rsidR="00963540" w:rsidRDefault="00C10FFD" w:rsidP="00963540">
      <w:pPr>
        <w:pStyle w:val="Poetry"/>
      </w:pPr>
      <w:r>
        <w:tab/>
      </w:r>
      <w:r>
        <w:tab/>
        <w:t xml:space="preserve">I </w:t>
      </w:r>
      <w:r w:rsidR="00183B6F">
        <w:t>do not delight</w:t>
      </w:r>
      <w:r>
        <w:t xml:space="preserve"> in the blood of bulls, </w:t>
      </w:r>
    </w:p>
    <w:p w14:paraId="1304E5F8" w14:textId="77D88972" w:rsidR="00C10FFD" w:rsidRDefault="00963540" w:rsidP="00963540">
      <w:pPr>
        <w:pStyle w:val="Poetry0"/>
      </w:pPr>
      <w:r>
        <w:tab/>
      </w:r>
      <w:r>
        <w:tab/>
      </w:r>
      <w:r>
        <w:tab/>
        <w:t xml:space="preserve">or </w:t>
      </w:r>
      <w:r w:rsidR="00183B6F">
        <w:t xml:space="preserve">of </w:t>
      </w:r>
      <w:r w:rsidR="00C10FFD">
        <w:t>lambs</w:t>
      </w:r>
      <w:r w:rsidR="00183B6F">
        <w:t>,</w:t>
      </w:r>
      <w:r w:rsidR="00C10FFD">
        <w:t xml:space="preserve"> or</w:t>
      </w:r>
      <w:r w:rsidR="00183B6F">
        <w:t xml:space="preserve"> of</w:t>
      </w:r>
      <w:r w:rsidR="00C10FFD">
        <w:t xml:space="preserve"> goats. </w:t>
      </w:r>
    </w:p>
    <w:p w14:paraId="17088A3B" w14:textId="449B36D1" w:rsidR="00C10FFD" w:rsidRDefault="00963540" w:rsidP="00E07A53">
      <w:r>
        <w:t xml:space="preserve">Notice how the second phrase of a line is indented under the first phrase. Also notice how </w:t>
      </w:r>
      <w:r w:rsidR="00741E1C">
        <w:t>each phrase is not capitalized as in the NASB. Verse 15 provides an example of a three-phrase line formatted in the ESV.</w:t>
      </w:r>
    </w:p>
    <w:p w14:paraId="74529996" w14:textId="76355F39" w:rsidR="002A6E29" w:rsidRDefault="002A6E29" w:rsidP="00BA0F24">
      <w:pPr>
        <w:pStyle w:val="Poetry"/>
      </w:pPr>
      <w:r>
        <w:tab/>
      </w:r>
      <w:r w:rsidR="00BA0F24" w:rsidRPr="001E2DA3">
        <w:rPr>
          <w:vertAlign w:val="superscript"/>
        </w:rPr>
        <w:t>15</w:t>
      </w:r>
      <w:r w:rsidR="00BA0F24">
        <w:tab/>
        <w:t>“</w:t>
      </w:r>
      <w:r>
        <w:t>W</w:t>
      </w:r>
      <w:r w:rsidR="00BA0F24">
        <w:t>hen you spread out your hands</w:t>
      </w:r>
      <w:r>
        <w:t>,</w:t>
      </w:r>
      <w:r w:rsidR="00BA0F24">
        <w:t xml:space="preserve"> </w:t>
      </w:r>
      <w:r w:rsidR="00BA0F24">
        <w:tab/>
      </w:r>
      <w:r w:rsidR="00BA0F24">
        <w:tab/>
      </w:r>
    </w:p>
    <w:p w14:paraId="0DFA8C44" w14:textId="78931074" w:rsidR="00BA0F24" w:rsidRDefault="002A6E29" w:rsidP="00BA0F24">
      <w:pPr>
        <w:pStyle w:val="Poetry"/>
      </w:pPr>
      <w:r>
        <w:tab/>
      </w:r>
      <w:r>
        <w:tab/>
      </w:r>
      <w:r>
        <w:tab/>
      </w:r>
      <w:r w:rsidR="00BA0F24">
        <w:t xml:space="preserve">I will hide My eyes from </w:t>
      </w:r>
      <w:proofErr w:type="gramStart"/>
      <w:r w:rsidR="00BA0F24">
        <w:t>you;</w:t>
      </w:r>
      <w:proofErr w:type="gramEnd"/>
      <w:r w:rsidR="00BA0F24">
        <w:t xml:space="preserve"> </w:t>
      </w:r>
    </w:p>
    <w:p w14:paraId="1F1CBDD8" w14:textId="77777777" w:rsidR="00F511A8" w:rsidRDefault="00BA0F24" w:rsidP="00BA0F24">
      <w:pPr>
        <w:pStyle w:val="Poetry"/>
      </w:pPr>
      <w:r>
        <w:tab/>
      </w:r>
      <w:r>
        <w:tab/>
        <w:t xml:space="preserve">even though you </w:t>
      </w:r>
      <w:r w:rsidR="00F511A8">
        <w:t>make many</w:t>
      </w:r>
      <w:r>
        <w:t xml:space="preserve"> prayers, </w:t>
      </w:r>
      <w:r>
        <w:tab/>
      </w:r>
      <w:r>
        <w:tab/>
      </w:r>
    </w:p>
    <w:p w14:paraId="5FE3BBAE" w14:textId="3A14BBF7" w:rsidR="00BA0F24" w:rsidRDefault="00F511A8" w:rsidP="00BA0F24">
      <w:pPr>
        <w:pStyle w:val="Poetry"/>
      </w:pPr>
      <w:r>
        <w:tab/>
      </w:r>
      <w:r>
        <w:tab/>
      </w:r>
      <w:r>
        <w:tab/>
      </w:r>
      <w:r w:rsidR="00BA0F24">
        <w:t xml:space="preserve">I will not </w:t>
      </w:r>
      <w:proofErr w:type="gramStart"/>
      <w:r w:rsidR="00BA0F24">
        <w:t>listen</w:t>
      </w:r>
      <w:r>
        <w:t>;</w:t>
      </w:r>
      <w:proofErr w:type="gramEnd"/>
    </w:p>
    <w:p w14:paraId="3EA3FE25" w14:textId="0E4B65C7" w:rsidR="00BA0F24" w:rsidRDefault="00BA0F24" w:rsidP="00D37D46">
      <w:pPr>
        <w:pStyle w:val="Poetry0"/>
      </w:pPr>
      <w:r>
        <w:tab/>
      </w:r>
      <w:r>
        <w:tab/>
      </w:r>
      <w:r>
        <w:tab/>
      </w:r>
      <w:r w:rsidR="00F511A8">
        <w:t>y</w:t>
      </w:r>
      <w:r>
        <w:t xml:space="preserve">our hands are </w:t>
      </w:r>
      <w:r w:rsidR="00F511A8">
        <w:t>full</w:t>
      </w:r>
      <w:r>
        <w:t xml:space="preserve"> </w:t>
      </w:r>
      <w:r w:rsidR="00F511A8">
        <w:t>of</w:t>
      </w:r>
      <w:r>
        <w:t xml:space="preserve"> blood. </w:t>
      </w:r>
    </w:p>
    <w:p w14:paraId="790D8226" w14:textId="24F252EC" w:rsidR="00E07A53" w:rsidRDefault="00D37D46" w:rsidP="00E07A53">
      <w:r>
        <w:t xml:space="preserve">Setting the phrases side-by-side yourself and trying to see the </w:t>
      </w:r>
      <w:r w:rsidR="008D0744">
        <w:t>way the poet is moves from one to the other is a helpful skill in the study of Hebrew poetry. You can often do this on your own</w:t>
      </w:r>
      <w:r w:rsidR="00E96C86">
        <w:t xml:space="preserve">. </w:t>
      </w:r>
      <w:r w:rsidR="00E07A53">
        <w:t xml:space="preserve">When you are looking at “An ox knows its owner, and a donkey its master’s manger” the parallelism of the two phrases is </w:t>
      </w:r>
      <w:r w:rsidR="00E96C86">
        <w:t>apparent.</w:t>
      </w:r>
      <w:r w:rsidR="00E07A53">
        <w:t xml:space="preserve"> </w:t>
      </w:r>
      <w:r w:rsidR="00E96C86">
        <w:t>Y</w:t>
      </w:r>
      <w:r w:rsidR="00E07A53">
        <w:t>ou know you have one verse with two versets. And if you want to format that line out for personal study, you know to place those two versets side by side.</w:t>
      </w:r>
    </w:p>
    <w:p w14:paraId="6D2DF943" w14:textId="2A48EF68" w:rsidR="00E91890" w:rsidRDefault="00E91890" w:rsidP="00E07A53">
      <w:r>
        <w:t xml:space="preserve">But sometimes we need help from scholars </w:t>
      </w:r>
      <w:r w:rsidR="00270221">
        <w:t xml:space="preserve">to identify the phrases and to determine how those phrases line up in the structure of the poetry. </w:t>
      </w:r>
      <w:r w:rsidR="0061743B">
        <w:t xml:space="preserve">Sometimes the scholars are not sure. </w:t>
      </w:r>
      <w:r w:rsidR="00D95E7B">
        <w:t xml:space="preserve">And that’s okay. We still get the main idea. Most often there is </w:t>
      </w:r>
      <w:proofErr w:type="gramStart"/>
      <w:r w:rsidR="00D95E7B">
        <w:t>agreement</w:t>
      </w:r>
      <w:proofErr w:type="gramEnd"/>
      <w:r w:rsidR="00D95E7B">
        <w:t xml:space="preserve"> and the scholars are helping us see something true to the poet’s intended communication.</w:t>
      </w:r>
    </w:p>
    <w:p w14:paraId="42E2A2BB" w14:textId="77777777" w:rsidR="00E07A53" w:rsidRPr="007B6AFF" w:rsidRDefault="00E07A53" w:rsidP="007B6AFF"/>
    <w:sectPr w:rsidR="00E07A53" w:rsidRPr="007B6AFF">
      <w:headerReference w:type="default" r:id="rId9"/>
      <w:footerReference w:type="default" r:id="rId10"/>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4E2D" w14:textId="77777777" w:rsidR="001B0B8A" w:rsidRDefault="001B0B8A">
      <w:pPr>
        <w:spacing w:after="0"/>
      </w:pPr>
      <w:r>
        <w:separator/>
      </w:r>
    </w:p>
  </w:endnote>
  <w:endnote w:type="continuationSeparator" w:id="0">
    <w:p w14:paraId="3957EB25" w14:textId="77777777" w:rsidR="001B0B8A" w:rsidRDefault="001B0B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59DD" w14:textId="77777777" w:rsidR="00454742" w:rsidRDefault="00454742">
    <w:pPr>
      <w:pStyle w:val="Footer"/>
    </w:pPr>
  </w:p>
  <w:p w14:paraId="3FF459DE" w14:textId="77777777" w:rsidR="00454742" w:rsidRDefault="00FD3F91">
    <w:pPr>
      <w:pStyle w:val="Footer"/>
      <w:pBdr>
        <w:top w:val="single" w:sz="4" w:space="1" w:color="000000"/>
      </w:pBdr>
      <w:ind w:right="-286"/>
    </w:pPr>
    <w:r>
      <w:t>Interpreting Isaiah</w:t>
    </w:r>
    <w:r>
      <w:tab/>
      <w:t>observetheword.com</w:t>
    </w:r>
    <w:r>
      <w:tab/>
      <w:t xml:space="preserve">Lesson 3 | </w:t>
    </w: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E650" w14:textId="77777777" w:rsidR="001B0B8A" w:rsidRDefault="001B0B8A">
      <w:pPr>
        <w:spacing w:after="0"/>
      </w:pPr>
      <w:r>
        <w:separator/>
      </w:r>
    </w:p>
  </w:footnote>
  <w:footnote w:type="continuationSeparator" w:id="0">
    <w:p w14:paraId="08C5ADDE" w14:textId="77777777" w:rsidR="001B0B8A" w:rsidRDefault="001B0B8A">
      <w:pPr>
        <w:spacing w:after="0"/>
      </w:pPr>
      <w:r>
        <w:continuationSeparator/>
      </w:r>
    </w:p>
  </w:footnote>
  <w:footnote w:id="1">
    <w:p w14:paraId="314FC8EE" w14:textId="77777777" w:rsidR="00F15D29" w:rsidRDefault="00F15D29" w:rsidP="00F15D29">
      <w:pPr>
        <w:pStyle w:val="FootnoteText"/>
      </w:pPr>
      <w:r>
        <w:rPr>
          <w:rStyle w:val="FootnoteReference"/>
        </w:rPr>
        <w:footnoteRef/>
      </w:r>
      <w:r>
        <w:t xml:space="preserve"> See the appendix for notes on how the formatting for the verses is determined and why formatting the phrases side-by-side is helpful for study (though not as easy for reading).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59DA" w14:textId="77777777" w:rsidR="00454742" w:rsidRDefault="00FD3F91">
    <w:pPr>
      <w:pStyle w:val="Header"/>
      <w:jc w:val="right"/>
    </w:pPr>
    <w:r>
      <w:t>Isaiah 1-39</w:t>
    </w:r>
  </w:p>
  <w:p w14:paraId="3FF459DB" w14:textId="77777777" w:rsidR="00454742" w:rsidRDefault="00FD3F91">
    <w:pPr>
      <w:pStyle w:val="Header"/>
      <w:pBdr>
        <w:bottom w:val="single" w:sz="4" w:space="1" w:color="000000"/>
      </w:pBdr>
      <w:jc w:val="right"/>
    </w:pPr>
    <w:r>
      <w:t>The Book of the King</w:t>
    </w:r>
  </w:p>
  <w:p w14:paraId="3FF459DC" w14:textId="77777777" w:rsidR="00454742" w:rsidRDefault="004547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E0D12"/>
    <w:multiLevelType w:val="multilevel"/>
    <w:tmpl w:val="26FA9A40"/>
    <w:lvl w:ilvl="0">
      <w:start w:val="1"/>
      <w:numFmt w:val="lowerLetter"/>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 w15:restartNumberingAfterBreak="0">
    <w:nsid w:val="463828B5"/>
    <w:multiLevelType w:val="multilevel"/>
    <w:tmpl w:val="BC70BD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E3A41F4"/>
    <w:multiLevelType w:val="multilevel"/>
    <w:tmpl w:val="F7227D6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4742"/>
    <w:rsid w:val="00062112"/>
    <w:rsid w:val="000B4F9E"/>
    <w:rsid w:val="000B5FF5"/>
    <w:rsid w:val="000D7EC1"/>
    <w:rsid w:val="000E7533"/>
    <w:rsid w:val="00153E6E"/>
    <w:rsid w:val="0018035F"/>
    <w:rsid w:val="00183B6F"/>
    <w:rsid w:val="00183E2B"/>
    <w:rsid w:val="00185E81"/>
    <w:rsid w:val="001A61E3"/>
    <w:rsid w:val="001A7D2F"/>
    <w:rsid w:val="001B0B8A"/>
    <w:rsid w:val="001B410D"/>
    <w:rsid w:val="001C2AE7"/>
    <w:rsid w:val="001E2DA3"/>
    <w:rsid w:val="001E4652"/>
    <w:rsid w:val="00213380"/>
    <w:rsid w:val="002365E2"/>
    <w:rsid w:val="00270221"/>
    <w:rsid w:val="002A6E29"/>
    <w:rsid w:val="002B392D"/>
    <w:rsid w:val="002D094F"/>
    <w:rsid w:val="002F164C"/>
    <w:rsid w:val="0030440D"/>
    <w:rsid w:val="00311E9D"/>
    <w:rsid w:val="00322484"/>
    <w:rsid w:val="00335603"/>
    <w:rsid w:val="00347387"/>
    <w:rsid w:val="00363980"/>
    <w:rsid w:val="00370937"/>
    <w:rsid w:val="003B4C71"/>
    <w:rsid w:val="003C375A"/>
    <w:rsid w:val="003C3F77"/>
    <w:rsid w:val="003F1D88"/>
    <w:rsid w:val="004225EB"/>
    <w:rsid w:val="00454742"/>
    <w:rsid w:val="00474D50"/>
    <w:rsid w:val="00491AB1"/>
    <w:rsid w:val="00526185"/>
    <w:rsid w:val="00546731"/>
    <w:rsid w:val="00557364"/>
    <w:rsid w:val="00562C35"/>
    <w:rsid w:val="005707FE"/>
    <w:rsid w:val="005D4514"/>
    <w:rsid w:val="005F78F3"/>
    <w:rsid w:val="0061743B"/>
    <w:rsid w:val="00617A23"/>
    <w:rsid w:val="00636032"/>
    <w:rsid w:val="00660DA3"/>
    <w:rsid w:val="00673858"/>
    <w:rsid w:val="00675C91"/>
    <w:rsid w:val="00694127"/>
    <w:rsid w:val="006A20FC"/>
    <w:rsid w:val="006B0D7A"/>
    <w:rsid w:val="006B424D"/>
    <w:rsid w:val="006B4F79"/>
    <w:rsid w:val="006C0CA6"/>
    <w:rsid w:val="006E2FAE"/>
    <w:rsid w:val="00726531"/>
    <w:rsid w:val="00741E1C"/>
    <w:rsid w:val="0076600E"/>
    <w:rsid w:val="00785899"/>
    <w:rsid w:val="007B6AFF"/>
    <w:rsid w:val="007C3E52"/>
    <w:rsid w:val="00817523"/>
    <w:rsid w:val="00821F99"/>
    <w:rsid w:val="00853949"/>
    <w:rsid w:val="00854051"/>
    <w:rsid w:val="00856203"/>
    <w:rsid w:val="00881F6F"/>
    <w:rsid w:val="008D0744"/>
    <w:rsid w:val="008E4690"/>
    <w:rsid w:val="008F782F"/>
    <w:rsid w:val="00941487"/>
    <w:rsid w:val="00963540"/>
    <w:rsid w:val="009C3A4E"/>
    <w:rsid w:val="009D0F74"/>
    <w:rsid w:val="00A5398B"/>
    <w:rsid w:val="00A80E68"/>
    <w:rsid w:val="00AB2A8E"/>
    <w:rsid w:val="00AD0FB4"/>
    <w:rsid w:val="00B16CF7"/>
    <w:rsid w:val="00B235AC"/>
    <w:rsid w:val="00B30C9C"/>
    <w:rsid w:val="00B3351A"/>
    <w:rsid w:val="00B97080"/>
    <w:rsid w:val="00BA01CA"/>
    <w:rsid w:val="00BA0F24"/>
    <w:rsid w:val="00BA6508"/>
    <w:rsid w:val="00C10FFD"/>
    <w:rsid w:val="00C607AC"/>
    <w:rsid w:val="00C61A9D"/>
    <w:rsid w:val="00C75580"/>
    <w:rsid w:val="00C81594"/>
    <w:rsid w:val="00C824D4"/>
    <w:rsid w:val="00CD39C2"/>
    <w:rsid w:val="00D15ADA"/>
    <w:rsid w:val="00D37D46"/>
    <w:rsid w:val="00D40DF1"/>
    <w:rsid w:val="00D454CC"/>
    <w:rsid w:val="00D67DE0"/>
    <w:rsid w:val="00D95E7B"/>
    <w:rsid w:val="00D974FA"/>
    <w:rsid w:val="00E07A53"/>
    <w:rsid w:val="00E728D2"/>
    <w:rsid w:val="00E91890"/>
    <w:rsid w:val="00E91B61"/>
    <w:rsid w:val="00E94FEA"/>
    <w:rsid w:val="00E96C86"/>
    <w:rsid w:val="00E97425"/>
    <w:rsid w:val="00E97DD5"/>
    <w:rsid w:val="00EB0858"/>
    <w:rsid w:val="00EB3D45"/>
    <w:rsid w:val="00F15D29"/>
    <w:rsid w:val="00F225DF"/>
    <w:rsid w:val="00F25874"/>
    <w:rsid w:val="00F427D1"/>
    <w:rsid w:val="00F511A8"/>
    <w:rsid w:val="00F52714"/>
    <w:rsid w:val="00F60F11"/>
    <w:rsid w:val="00F66087"/>
    <w:rsid w:val="00F70C0F"/>
    <w:rsid w:val="00FD3F9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5935"/>
  <w15:docId w15:val="{CEEC7869-D1B2-4CAB-8530-383AAEF0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837646"/>
    <w:pPr>
      <w:ind w:left="720"/>
      <w:contextualSpacing/>
    </w:pPr>
  </w:style>
  <w:style w:type="character" w:styleId="FootnoteReference">
    <w:name w:val="footnote reference"/>
    <w:basedOn w:val="DefaultParagraphFont"/>
    <w:rsid w:val="006A20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11</Pages>
  <Words>6112</Words>
  <Characters>34845</Characters>
  <Application>Microsoft Office Word</Application>
  <DocSecurity>0</DocSecurity>
  <Lines>290</Lines>
  <Paragraphs>81</Paragraphs>
  <ScaleCrop>false</ScaleCrop>
  <Company/>
  <LinksUpToDate>false</LinksUpToDate>
  <CharactersWithSpaces>40876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2961</cp:revision>
  <cp:lastPrinted>2018-04-03T13:22:00Z</cp:lastPrinted>
  <dcterms:created xsi:type="dcterms:W3CDTF">2018-04-01T08:14:00Z</dcterms:created>
  <dcterms:modified xsi:type="dcterms:W3CDTF">2022-03-17T16:33:00Z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