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E1BFC99" w:rsidR="000B59D9" w:rsidRDefault="00B1492D" w:rsidP="0075048B">
      <w:pPr>
        <w:pStyle w:val="Heading1"/>
        <w:spacing w:after="120"/>
      </w:pPr>
      <w:r>
        <w:t>L</w:t>
      </w:r>
      <w:r w:rsidR="00BB4C4B">
        <w:t xml:space="preserve">esson </w:t>
      </w:r>
      <w:r w:rsidR="009A2F3D">
        <w:t>18</w:t>
      </w:r>
      <w:r w:rsidR="00BB4C4B">
        <w:t xml:space="preserve">: </w:t>
      </w:r>
      <w:r w:rsidR="00D92455">
        <w:t>Leviticus 16-17 The Day of Atonement</w:t>
      </w:r>
    </w:p>
    <w:p w14:paraId="7A5D1F3D" w14:textId="19559CD3" w:rsidR="00404A5F" w:rsidRPr="001E291F" w:rsidRDefault="009A2F3D" w:rsidP="001E291F">
      <w:pPr>
        <w:pStyle w:val="Heading2"/>
      </w:pPr>
      <w:r>
        <w:t>Introduction</w:t>
      </w:r>
    </w:p>
    <w:tbl>
      <w:tblPr>
        <w:tblStyle w:val="TableGrid"/>
        <w:tblW w:w="9249" w:type="dxa"/>
        <w:tblInd w:w="-5" w:type="dxa"/>
        <w:tblLook w:val="04A0" w:firstRow="1" w:lastRow="0" w:firstColumn="1" w:lastColumn="0" w:noHBand="0" w:noVBand="1"/>
      </w:tblPr>
      <w:tblGrid>
        <w:gridCol w:w="1244"/>
        <w:gridCol w:w="1417"/>
        <w:gridCol w:w="1247"/>
        <w:gridCol w:w="1304"/>
        <w:gridCol w:w="1191"/>
        <w:gridCol w:w="1587"/>
        <w:gridCol w:w="1259"/>
      </w:tblGrid>
      <w:tr w:rsidR="00F57FB7" w14:paraId="579DA2F4" w14:textId="77777777" w:rsidTr="00F57FB7">
        <w:tc>
          <w:tcPr>
            <w:tcW w:w="9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A5904C" w14:textId="77777777" w:rsidR="00F57FB7" w:rsidRDefault="00F57FB7">
            <w:pPr>
              <w:ind w:left="0"/>
              <w:jc w:val="center"/>
            </w:pPr>
            <w:r>
              <w:t>Leviticus:  Kingdom Requirements</w:t>
            </w:r>
          </w:p>
        </w:tc>
      </w:tr>
      <w:tr w:rsidR="00F57FB7" w14:paraId="5AB439C9" w14:textId="77777777" w:rsidTr="00F57FB7">
        <w:tc>
          <w:tcPr>
            <w:tcW w:w="9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14155" w14:textId="77777777" w:rsidR="00F57FB7" w:rsidRDefault="00F57FB7">
            <w:pPr>
              <w:ind w:left="0"/>
              <w:jc w:val="center"/>
            </w:pPr>
            <w:r>
              <w:t>Key Passage: 19:2</w:t>
            </w:r>
          </w:p>
        </w:tc>
      </w:tr>
      <w:tr w:rsidR="00F57FB7" w14:paraId="4D127806" w14:textId="77777777" w:rsidTr="00F57FB7">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C10A" w14:textId="77777777" w:rsidR="00F57FB7" w:rsidRDefault="00F57FB7">
            <w:pPr>
              <w:ind w:left="0"/>
              <w:jc w:val="center"/>
            </w:pPr>
            <w:r>
              <w:t>1-7</w:t>
            </w:r>
          </w:p>
          <w:p w14:paraId="2A0F817D" w14:textId="77777777" w:rsidR="00F57FB7" w:rsidRDefault="00F57FB7">
            <w:pPr>
              <w:ind w:left="0"/>
              <w:jc w:val="center"/>
            </w:pPr>
            <w:r>
              <w:t>Ritual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5E9F" w14:textId="77777777" w:rsidR="00F57FB7" w:rsidRDefault="00F57FB7">
            <w:pPr>
              <w:ind w:left="0"/>
              <w:jc w:val="center"/>
            </w:pPr>
            <w:r>
              <w:t>8-10</w:t>
            </w:r>
          </w:p>
          <w:p w14:paraId="5A25B4CE" w14:textId="77777777" w:rsidR="00F57FB7" w:rsidRDefault="00F57FB7">
            <w:pPr>
              <w:ind w:left="0"/>
              <w:jc w:val="center"/>
            </w:pPr>
            <w:r>
              <w:t>Priesthood</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21C4" w14:textId="77777777" w:rsidR="00F57FB7" w:rsidRDefault="00F57FB7">
            <w:pPr>
              <w:ind w:left="0"/>
              <w:jc w:val="center"/>
            </w:pPr>
            <w:r>
              <w:t xml:space="preserve">11-15 </w:t>
            </w:r>
          </w:p>
          <w:p w14:paraId="619A61B9" w14:textId="77777777" w:rsidR="00F57FB7" w:rsidRDefault="00F57FB7">
            <w:pPr>
              <w:ind w:left="0"/>
              <w:jc w:val="center"/>
            </w:pPr>
            <w:r>
              <w:t>Purity</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3EA6B" w14:textId="77777777" w:rsidR="00F57FB7" w:rsidRDefault="00F57FB7">
            <w:pPr>
              <w:ind w:left="0"/>
              <w:jc w:val="center"/>
            </w:pPr>
            <w:r>
              <w:t>16-17</w:t>
            </w:r>
          </w:p>
          <w:p w14:paraId="7D650081" w14:textId="77777777" w:rsidR="00F57FB7" w:rsidRDefault="00F57FB7">
            <w:pPr>
              <w:ind w:left="0"/>
              <w:jc w:val="center"/>
            </w:pPr>
            <w:r>
              <w:t>Atonement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15BF6" w14:textId="77777777" w:rsidR="00F57FB7" w:rsidRDefault="00F57FB7">
            <w:pPr>
              <w:ind w:left="0"/>
              <w:jc w:val="center"/>
            </w:pPr>
            <w:r>
              <w:t>18-20</w:t>
            </w:r>
          </w:p>
          <w:p w14:paraId="48C1B306" w14:textId="77777777" w:rsidR="00F57FB7" w:rsidRDefault="00F57FB7">
            <w:pPr>
              <w:ind w:left="0"/>
              <w:jc w:val="center"/>
            </w:pPr>
            <w:r>
              <w:t>Purity</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DD208" w14:textId="77777777" w:rsidR="00F57FB7" w:rsidRDefault="00F57FB7">
            <w:pPr>
              <w:ind w:left="0"/>
              <w:jc w:val="center"/>
            </w:pPr>
            <w:r>
              <w:t>21-22</w:t>
            </w:r>
          </w:p>
          <w:p w14:paraId="296F697B" w14:textId="77777777" w:rsidR="00F57FB7" w:rsidRDefault="00F57FB7">
            <w:pPr>
              <w:ind w:left="0"/>
              <w:jc w:val="center"/>
            </w:pPr>
            <w:r>
              <w:t>Priesthood</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E4EBA" w14:textId="77777777" w:rsidR="00F57FB7" w:rsidRDefault="00F57FB7">
            <w:pPr>
              <w:ind w:left="0"/>
              <w:jc w:val="center"/>
            </w:pPr>
            <w:r>
              <w:t>23-27</w:t>
            </w:r>
          </w:p>
          <w:p w14:paraId="358F1481" w14:textId="77777777" w:rsidR="00F57FB7" w:rsidRDefault="00F57FB7">
            <w:pPr>
              <w:ind w:left="0"/>
              <w:jc w:val="center"/>
            </w:pPr>
            <w:r>
              <w:t>Ritual</w:t>
            </w:r>
          </w:p>
        </w:tc>
      </w:tr>
      <w:tr w:rsidR="00F57FB7" w14:paraId="60A3DE88" w14:textId="77777777" w:rsidTr="00F57FB7">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34BE1" w14:textId="77777777" w:rsidR="00F57FB7" w:rsidRDefault="00F57FB7">
            <w:pPr>
              <w:ind w:left="0"/>
              <w:jc w:val="center"/>
            </w:pPr>
            <w:r>
              <w:t>Sacrifices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2DE71" w14:textId="77777777" w:rsidR="00F57FB7" w:rsidRDefault="00F57FB7">
            <w:pPr>
              <w:ind w:left="0"/>
              <w:jc w:val="center"/>
            </w:pPr>
            <w:r>
              <w:t>Consecration</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C5784" w14:textId="77777777" w:rsidR="00F57FB7" w:rsidRDefault="00F57FB7">
            <w:pPr>
              <w:ind w:left="0"/>
              <w:jc w:val="center"/>
            </w:pPr>
            <w:r>
              <w:t>Ceremonial</w:t>
            </w:r>
          </w:p>
          <w:p w14:paraId="5FA61AD9" w14:textId="77777777" w:rsidR="00F57FB7" w:rsidRDefault="00F57FB7">
            <w:pPr>
              <w:ind w:left="0"/>
              <w:jc w:val="center"/>
            </w:pPr>
            <w:r>
              <w:t>cleanliness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0E402" w14:textId="77777777" w:rsidR="00F57FB7" w:rsidRDefault="00F57FB7">
            <w:pPr>
              <w:ind w:left="0"/>
              <w:jc w:val="center"/>
            </w:pPr>
            <w:r>
              <w:t>Substitution</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7C6CA" w14:textId="77777777" w:rsidR="00F57FB7" w:rsidRDefault="00F57FB7">
            <w:pPr>
              <w:ind w:left="0"/>
              <w:jc w:val="center"/>
            </w:pPr>
            <w:r>
              <w:t>Moral</w:t>
            </w:r>
          </w:p>
          <w:p w14:paraId="5D3217B6" w14:textId="77777777" w:rsidR="00F57FB7" w:rsidRDefault="00F57FB7">
            <w:pPr>
              <w:ind w:left="0"/>
              <w:jc w:val="center"/>
            </w:pPr>
            <w:r>
              <w:t>cleanliness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9A46" w14:textId="77777777" w:rsidR="00F57FB7" w:rsidRDefault="00F57FB7">
            <w:pPr>
              <w:ind w:left="0"/>
              <w:jc w:val="center"/>
            </w:pPr>
            <w:r>
              <w:t>Standards</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F649E" w14:textId="77777777" w:rsidR="00F57FB7" w:rsidRDefault="00F57FB7">
            <w:pPr>
              <w:ind w:left="0"/>
              <w:jc w:val="center"/>
            </w:pPr>
            <w:r>
              <w:t xml:space="preserve">Festivals, </w:t>
            </w:r>
            <w:proofErr w:type="spellStart"/>
            <w:r>
              <w:t>etc</w:t>
            </w:r>
            <w:proofErr w:type="spellEnd"/>
            <w:r>
              <w:t>…</w:t>
            </w:r>
          </w:p>
        </w:tc>
      </w:tr>
    </w:tbl>
    <w:p w14:paraId="099A008C" w14:textId="4BE78857" w:rsidR="00293E24" w:rsidRDefault="008B235A" w:rsidP="00861EA0">
      <w:pPr>
        <w:spacing w:before="120"/>
        <w:ind w:right="-2"/>
      </w:pPr>
      <w:r>
        <w:t xml:space="preserve">Leviticus </w:t>
      </w:r>
      <w:r w:rsidR="00A7358E">
        <w:t xml:space="preserve">chapters 16 and 17 </w:t>
      </w:r>
      <w:r w:rsidR="007A6C41">
        <w:t xml:space="preserve">focus on sacrifice of atonement. Chapter 16 provides Israel with instruction for the Day of Atonement ritual </w:t>
      </w:r>
      <w:r w:rsidR="00BD067E">
        <w:t xml:space="preserve">while chapter 17 emphasizes the symbolic importance of blood in </w:t>
      </w:r>
      <w:r w:rsidR="00625E6E">
        <w:t>Mosaic ritual</w:t>
      </w:r>
      <w:r w:rsidR="001E4AC9">
        <w:t xml:space="preserve">. The two chapters </w:t>
      </w:r>
      <w:r w:rsidR="003B7E47">
        <w:t>are</w:t>
      </w:r>
      <w:r w:rsidR="00680A60">
        <w:t xml:space="preserve"> pressed together as a single unit</w:t>
      </w:r>
      <w:r w:rsidR="006B334F">
        <w:t>y</w:t>
      </w:r>
      <w:r w:rsidR="00680A60">
        <w:t xml:space="preserve"> by the</w:t>
      </w:r>
      <w:r w:rsidR="00024EB9">
        <w:t xml:space="preserve"> </w:t>
      </w:r>
      <w:r w:rsidR="00680A60">
        <w:t>cerem</w:t>
      </w:r>
      <w:r w:rsidR="000B52EF">
        <w:t xml:space="preserve">onial purity code </w:t>
      </w:r>
      <w:r w:rsidR="00024EB9">
        <w:t>on one side</w:t>
      </w:r>
      <w:r w:rsidR="000B52EF">
        <w:t xml:space="preserve"> and the moral purity code</w:t>
      </w:r>
      <w:r w:rsidR="00024EB9">
        <w:t xml:space="preserve"> on the other</w:t>
      </w:r>
      <w:r w:rsidR="000B52EF">
        <w:t xml:space="preserve">. </w:t>
      </w:r>
      <w:r w:rsidR="00D80444">
        <w:t xml:space="preserve">In fact, the whole structure of Leviticus starting with the outer ritual sections, then the priesthood sections, then the purity sections </w:t>
      </w:r>
      <w:proofErr w:type="gramStart"/>
      <w:r w:rsidR="00D80444">
        <w:t>funnel</w:t>
      </w:r>
      <w:r w:rsidR="00597EFD">
        <w:t>s</w:t>
      </w:r>
      <w:proofErr w:type="gramEnd"/>
      <w:r w:rsidR="00D80444">
        <w:t xml:space="preserve"> our attention inward to </w:t>
      </w:r>
      <w:r w:rsidR="008B1CD6">
        <w:t>chapters 16 and 17.</w:t>
      </w:r>
      <w:r w:rsidR="00293E24">
        <w:t xml:space="preserve"> These chapters are the focal point of th</w:t>
      </w:r>
      <w:r w:rsidR="00AB6352">
        <w:t>at</w:t>
      </w:r>
      <w:r w:rsidR="00293E24">
        <w:t xml:space="preserve"> chiastic structure.</w:t>
      </w:r>
    </w:p>
    <w:p w14:paraId="59D89123" w14:textId="6E3429B9" w:rsidR="001E4AC9" w:rsidRDefault="008B1CD6" w:rsidP="008D12D8">
      <w:pPr>
        <w:spacing w:before="120"/>
      </w:pPr>
      <w:r>
        <w:t xml:space="preserve">At the same time, </w:t>
      </w:r>
      <w:r w:rsidR="00F760BA">
        <w:t xml:space="preserve">there is a hinge between </w:t>
      </w:r>
      <w:r>
        <w:t xml:space="preserve">chapters 16 and 17 </w:t>
      </w:r>
      <w:r w:rsidR="00F760BA">
        <w:t>that separates</w:t>
      </w:r>
      <w:r w:rsidR="00AB6352">
        <w:t xml:space="preserve"> them, that </w:t>
      </w:r>
      <w:r w:rsidR="00E75164">
        <w:t>separates</w:t>
      </w:r>
      <w:r w:rsidR="00F760BA">
        <w:t xml:space="preserve"> two major sections of text. </w:t>
      </w:r>
      <w:r w:rsidR="00E44E36">
        <w:t xml:space="preserve">For the first part of this lesson, I </w:t>
      </w:r>
      <w:r w:rsidR="00D013F8">
        <w:t>am going to</w:t>
      </w:r>
      <w:r w:rsidR="00E44E36">
        <w:t xml:space="preserve"> </w:t>
      </w:r>
      <w:r w:rsidR="00633213">
        <w:t xml:space="preserve">consider </w:t>
      </w:r>
      <w:r w:rsidR="00E44E36">
        <w:t xml:space="preserve">16 and 17 as </w:t>
      </w:r>
      <w:r w:rsidR="00D013F8">
        <w:t xml:space="preserve">the </w:t>
      </w:r>
      <w:r w:rsidR="00EA125C">
        <w:t>central</w:t>
      </w:r>
      <w:r w:rsidR="00E44E36">
        <w:t xml:space="preserve"> point</w:t>
      </w:r>
      <w:r w:rsidR="00D013F8">
        <w:t xml:space="preserve"> of Leviticus</w:t>
      </w:r>
      <w:r w:rsidR="00E75164">
        <w:t>,</w:t>
      </w:r>
      <w:r w:rsidR="00D013F8">
        <w:t xml:space="preserve"> and I am going to focus on the </w:t>
      </w:r>
      <w:r w:rsidR="00633213">
        <w:t>Day of Atonement</w:t>
      </w:r>
      <w:r w:rsidR="00405D90">
        <w:t xml:space="preserve">. Then for the second part of the lesson I will </w:t>
      </w:r>
      <w:r w:rsidR="00633213">
        <w:t>consider</w:t>
      </w:r>
      <w:r w:rsidR="00405D90">
        <w:t xml:space="preserve"> </w:t>
      </w:r>
      <w:r w:rsidR="006B7796">
        <w:t>the h</w:t>
      </w:r>
      <w:r w:rsidR="00EA125C">
        <w:t xml:space="preserve">inge </w:t>
      </w:r>
      <w:r w:rsidR="006B7796">
        <w:t>between the two chapters</w:t>
      </w:r>
      <w:r w:rsidR="00F16EBD">
        <w:t xml:space="preserve"> and the two major sections</w:t>
      </w:r>
      <w:r w:rsidR="00AA7E24">
        <w:t xml:space="preserve"> of text</w:t>
      </w:r>
      <w:r w:rsidR="00F16EBD">
        <w:t xml:space="preserve"> that</w:t>
      </w:r>
      <w:r w:rsidR="00AA7E24">
        <w:t xml:space="preserve"> the</w:t>
      </w:r>
      <w:r w:rsidR="00F16EBD">
        <w:t xml:space="preserve"> hinge divides.</w:t>
      </w:r>
      <w:r w:rsidR="00AA7E24">
        <w:t xml:space="preserve"> So, we start with Day of Atonement.</w:t>
      </w:r>
    </w:p>
    <w:p w14:paraId="293E97D0" w14:textId="0938DBDE" w:rsidR="00EA125C" w:rsidRDefault="00E51399" w:rsidP="00E51399">
      <w:pPr>
        <w:pStyle w:val="Heading2"/>
      </w:pPr>
      <w:r>
        <w:t>The Day of Atonement (Leviticus 16)</w:t>
      </w:r>
    </w:p>
    <w:p w14:paraId="65577630" w14:textId="4A3D24FA" w:rsidR="004F14F7" w:rsidRDefault="00DF3B8D" w:rsidP="004F14F7">
      <w:r>
        <w:rPr>
          <w:noProof/>
        </w:rPr>
        <w:drawing>
          <wp:anchor distT="0" distB="0" distL="114300" distR="114300" simplePos="0" relativeHeight="251658240" behindDoc="0" locked="0" layoutInCell="1" allowOverlap="1" wp14:anchorId="06414806" wp14:editId="4B7AF322">
            <wp:simplePos x="0" y="0"/>
            <wp:positionH relativeFrom="column">
              <wp:posOffset>1905</wp:posOffset>
            </wp:positionH>
            <wp:positionV relativeFrom="paragraph">
              <wp:posOffset>52705</wp:posOffset>
            </wp:positionV>
            <wp:extent cx="1080000" cy="10800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DD4">
        <w:t>Leviticus majors on providing</w:t>
      </w:r>
      <w:r w:rsidR="00F0295B">
        <w:t xml:space="preserve"> commands and prohibitions, dos and don’ts. This is the stuff of the second question of covenant, “How then ought </w:t>
      </w:r>
      <w:r w:rsidR="006F75A4">
        <w:t>I</w:t>
      </w:r>
      <w:r w:rsidR="00F0295B">
        <w:t xml:space="preserve"> live?”</w:t>
      </w:r>
      <w:r w:rsidR="004F60C6">
        <w:t xml:space="preserve"> </w:t>
      </w:r>
      <w:r w:rsidR="006F75A4">
        <w:t>And wi</w:t>
      </w:r>
      <w:r w:rsidR="00697292">
        <w:t>th so much law to consider</w:t>
      </w:r>
      <w:r w:rsidR="008E71E0">
        <w:t xml:space="preserve"> and so much challenge to pursue holiness,</w:t>
      </w:r>
      <w:r w:rsidR="00697292">
        <w:t xml:space="preserve"> we can </w:t>
      </w:r>
      <w:r w:rsidR="008E71E0">
        <w:t xml:space="preserve">easily </w:t>
      </w:r>
      <w:r w:rsidR="0007731A">
        <w:t xml:space="preserve">miss the </w:t>
      </w:r>
      <w:r w:rsidR="008E71E0">
        <w:t xml:space="preserve">extreme </w:t>
      </w:r>
      <w:r w:rsidR="00505D8E">
        <w:t xml:space="preserve">theological significance of the monuments of grace </w:t>
      </w:r>
      <w:r w:rsidR="0050190D">
        <w:t xml:space="preserve">that are </w:t>
      </w:r>
      <w:r w:rsidR="009E3C02">
        <w:t>firmly established in the Torah. All the Levitical l</w:t>
      </w:r>
      <w:r w:rsidR="008D7903">
        <w:t>aws point centrally into thi</w:t>
      </w:r>
      <w:r w:rsidR="009743E8">
        <w:t xml:space="preserve">s annual ritual of atonement. </w:t>
      </w:r>
      <w:r w:rsidR="001C34D9">
        <w:t xml:space="preserve">Not only does the Day of Atonement take central place in Leviticus, but with Leviticus taking central place in the five books of Moses, that puts the Day of Atonement at the </w:t>
      </w:r>
      <w:r w:rsidR="002F4BAA">
        <w:t>literal center of the Torah.</w:t>
      </w:r>
    </w:p>
    <w:p w14:paraId="455FDD13" w14:textId="72677F85" w:rsidR="008A7783" w:rsidRDefault="008A7783" w:rsidP="004F14F7">
      <w:r>
        <w:t xml:space="preserve">We have seen </w:t>
      </w:r>
      <w:r w:rsidR="003A3880">
        <w:t>the</w:t>
      </w:r>
      <w:r>
        <w:t xml:space="preserve"> theological truth </w:t>
      </w:r>
      <w:r w:rsidR="003A3880">
        <w:t xml:space="preserve">of grace </w:t>
      </w:r>
      <w:r>
        <w:t xml:space="preserve">with Abraham in Genesis 15. What does it mean that God walks through the </w:t>
      </w:r>
      <w:r w:rsidR="00196042">
        <w:t xml:space="preserve">sacrificed animals of covenant? If you break covenant with me, then let me die. </w:t>
      </w:r>
      <w:r w:rsidR="003C7D16">
        <w:t xml:space="preserve">The holiness that God requires comes as a gift of grace, can only come as a gift of grace. That </w:t>
      </w:r>
      <w:r w:rsidR="007E4959">
        <w:t>truth was reaffirmed</w:t>
      </w:r>
      <w:r w:rsidR="008138A4">
        <w:t xml:space="preserve"> in Genesis</w:t>
      </w:r>
      <w:r w:rsidR="007E4959">
        <w:t xml:space="preserve"> by the almost sacrifice of Isaac. A son must die, but not Isaac. The righteous son of God</w:t>
      </w:r>
      <w:r w:rsidR="003C01C9">
        <w:t xml:space="preserve"> will die. The ram symbolically took </w:t>
      </w:r>
      <w:r w:rsidR="008C0AA3">
        <w:t>Isaac’s</w:t>
      </w:r>
      <w:r w:rsidR="003C01C9">
        <w:t xml:space="preserve"> place. Then </w:t>
      </w:r>
      <w:r w:rsidR="00F11088">
        <w:t>in Exodus 12, God</w:t>
      </w:r>
      <w:r w:rsidR="00806796">
        <w:t xml:space="preserve"> brought wrath down on Egypt, yet gave Israel a</w:t>
      </w:r>
      <w:r w:rsidR="00F07065">
        <w:t xml:space="preserve"> covering to escape that wrath. The wages of sin </w:t>
      </w:r>
      <w:proofErr w:type="gramStart"/>
      <w:r w:rsidR="00F07065">
        <w:t>is</w:t>
      </w:r>
      <w:proofErr w:type="gramEnd"/>
      <w:r w:rsidR="00F07065">
        <w:t xml:space="preserve"> death, but the blood of the lamb on the doorposts of </w:t>
      </w:r>
      <w:r w:rsidR="002E23A7">
        <w:t>a</w:t>
      </w:r>
      <w:r w:rsidR="00F07065">
        <w:t xml:space="preserve"> house averted the </w:t>
      </w:r>
      <w:r w:rsidR="002E23A7">
        <w:t>required</w:t>
      </w:r>
      <w:r w:rsidR="00F07065">
        <w:t xml:space="preserve"> payment </w:t>
      </w:r>
      <w:r w:rsidR="002E23A7">
        <w:t>for</w:t>
      </w:r>
      <w:r w:rsidR="00F07065">
        <w:t xml:space="preserve"> sin. </w:t>
      </w:r>
      <w:r w:rsidR="002331F6">
        <w:t>This monument of grace was established as the most important of Jewish feasts, the Passove</w:t>
      </w:r>
      <w:r w:rsidR="00F079EC">
        <w:t>r feast</w:t>
      </w:r>
      <w:r w:rsidR="002331F6">
        <w:t>, a yearly reminder that salvation comes by grace through the blood of the lamb. It was at the Passover meal that Jesus said, take and eat this bread, my body broken for you</w:t>
      </w:r>
      <w:r w:rsidR="001F52D5">
        <w:t xml:space="preserve"> a</w:t>
      </w:r>
      <w:r w:rsidR="002331F6">
        <w:t xml:space="preserve">nd drink this wine, my blood spilled out for you. </w:t>
      </w:r>
      <w:r w:rsidR="007142A7">
        <w:t xml:space="preserve">John the Baptist recognized Jesus, announcing him as “the Lamb of God who takes away the sin of the world.” </w:t>
      </w:r>
      <w:r w:rsidR="00EA0D9A">
        <w:t>It is his blood that</w:t>
      </w:r>
      <w:r w:rsidR="00F77D8D">
        <w:t xml:space="preserve"> averts the angel of wrath.</w:t>
      </w:r>
      <w:r w:rsidR="001F52D5">
        <w:t xml:space="preserve"> The Passover is a monument of grace.</w:t>
      </w:r>
    </w:p>
    <w:p w14:paraId="1A342EDE" w14:textId="6798307C" w:rsidR="0055770F" w:rsidRDefault="0055770F" w:rsidP="004F14F7">
      <w:r>
        <w:t>Because</w:t>
      </w:r>
      <w:r w:rsidR="0000314B">
        <w:t xml:space="preserve">, so much of the law speaks to the details of life and worship </w:t>
      </w:r>
      <w:r w:rsidR="004D3782">
        <w:t>to</w:t>
      </w:r>
      <w:r w:rsidR="0000314B">
        <w:t xml:space="preserve"> answer the second question of covenant, </w:t>
      </w:r>
      <w:r w:rsidR="004D3782">
        <w:t xml:space="preserve">it is easy to </w:t>
      </w:r>
      <w:r w:rsidR="0000314B">
        <w:t>mistakenly view Torah as a system of works righteousness</w:t>
      </w:r>
      <w:r w:rsidR="0069335E">
        <w:t>, as things we must do</w:t>
      </w:r>
      <w:r w:rsidR="0000314B">
        <w:t>.</w:t>
      </w:r>
      <w:r w:rsidR="0069335E">
        <w:t xml:space="preserve"> </w:t>
      </w:r>
      <w:r w:rsidR="00B33D37">
        <w:t xml:space="preserve">In order to correctly understand and apply </w:t>
      </w:r>
      <w:r w:rsidR="00BE3230">
        <w:t>all the detail</w:t>
      </w:r>
      <w:r w:rsidR="00B33D37">
        <w:t>ed commandments</w:t>
      </w:r>
      <w:r w:rsidR="002D4ABF">
        <w:t xml:space="preserve"> that help God’s people answer the second question of covenant</w:t>
      </w:r>
      <w:r w:rsidR="00BE3230">
        <w:t xml:space="preserve">, </w:t>
      </w:r>
      <w:r w:rsidR="00B33D37">
        <w:t xml:space="preserve">we </w:t>
      </w:r>
      <w:r w:rsidR="00912B08">
        <w:t>must</w:t>
      </w:r>
      <w:r w:rsidR="00D46A10">
        <w:t xml:space="preserve"> correctly answer the first question of </w:t>
      </w:r>
      <w:r w:rsidR="00D46A10">
        <w:lastRenderedPageBreak/>
        <w:t>covenant. “How can I</w:t>
      </w:r>
      <w:r w:rsidR="00912B08">
        <w:t xml:space="preserve">, </w:t>
      </w:r>
      <w:r w:rsidR="00D46A10">
        <w:t>a sinful man</w:t>
      </w:r>
      <w:r w:rsidR="00224EE6">
        <w:t xml:space="preserve"> or a sinful woman</w:t>
      </w:r>
      <w:r w:rsidR="00912B08">
        <w:t>,</w:t>
      </w:r>
      <w:r w:rsidR="00224EE6">
        <w:t xml:space="preserve"> enter into a sure and loving relationship with my holy, righteous</w:t>
      </w:r>
      <w:r w:rsidR="00912B08">
        <w:t>,</w:t>
      </w:r>
      <w:r w:rsidR="00224EE6">
        <w:t xml:space="preserve"> and pure creator God?” </w:t>
      </w:r>
      <w:r w:rsidR="00C93921">
        <w:t>So far, the monuments of grace have taught is it is b</w:t>
      </w:r>
      <w:r w:rsidR="00224EE6">
        <w:t>y grace alone through faith</w:t>
      </w:r>
      <w:r w:rsidR="00E71B20">
        <w:t xml:space="preserve">. And it is not the strength of your faith that is critical, but rather the </w:t>
      </w:r>
      <w:r w:rsidR="001D36E5">
        <w:t xml:space="preserve">work of God that </w:t>
      </w:r>
      <w:r w:rsidR="00806B8E">
        <w:t>enables</w:t>
      </w:r>
      <w:r w:rsidR="001D36E5">
        <w:t xml:space="preserve"> </w:t>
      </w:r>
      <w:r w:rsidR="002E75B5">
        <w:t>the</w:t>
      </w:r>
      <w:r w:rsidR="001D36E5">
        <w:t xml:space="preserve"> gift of grace. </w:t>
      </w:r>
      <w:r w:rsidR="002E75B5">
        <w:t>It is the</w:t>
      </w:r>
      <w:r w:rsidR="00806B8E">
        <w:t xml:space="preserve"> strength of his </w:t>
      </w:r>
      <w:r w:rsidR="00E756DE">
        <w:t xml:space="preserve">righteous character and the strength of </w:t>
      </w:r>
      <w:r w:rsidR="00806B8E">
        <w:t>his</w:t>
      </w:r>
      <w:r w:rsidR="00E756DE">
        <w:t xml:space="preserve"> righteous</w:t>
      </w:r>
      <w:r w:rsidR="00806B8E">
        <w:t xml:space="preserve"> act</w:t>
      </w:r>
      <w:r w:rsidR="002E75B5">
        <w:t xml:space="preserve">ion that enables grace. </w:t>
      </w:r>
      <w:r w:rsidR="006377F5">
        <w:t>It is the strength of that, the strength of what God does,</w:t>
      </w:r>
      <w:r w:rsidR="00806B8E">
        <w:t xml:space="preserve"> that is the critical factor</w:t>
      </w:r>
      <w:r w:rsidR="006377F5">
        <w:t>; not your faith.</w:t>
      </w:r>
    </w:p>
    <w:p w14:paraId="6A8B9005" w14:textId="510B0800" w:rsidR="005D5E5D" w:rsidRDefault="006A38CC" w:rsidP="004F14F7">
      <w:r>
        <w:t>Now at the center of Torah, the center of the Levitical law with all its teaching on the holiness of God and all the commands and prohibitions, we come again to a monument of grace</w:t>
      </w:r>
      <w:r w:rsidR="005611CE">
        <w:t>,</w:t>
      </w:r>
      <w:r>
        <w:t xml:space="preserve"> repeating again for us the foundational theological </w:t>
      </w:r>
      <w:r w:rsidR="005D5E5D">
        <w:t>truth about relationship with God. To be in relationship with God, you must be holy just as he himself is holy. And that comes to you only as a gift of grace received by faith.</w:t>
      </w:r>
      <w:r w:rsidR="008B13BF">
        <w:t xml:space="preserve"> That’s the message of the Day of Atonement.</w:t>
      </w:r>
    </w:p>
    <w:p w14:paraId="7700661F" w14:textId="748C0B42" w:rsidR="008B13BF" w:rsidRDefault="008E678C" w:rsidP="004F14F7">
      <w:r>
        <w:t>Leviticus 16 starts this way</w:t>
      </w:r>
      <w:r w:rsidR="00E518EF">
        <w:t>, verses 1-3.</w:t>
      </w:r>
    </w:p>
    <w:p w14:paraId="5C505D3F" w14:textId="33B01F89" w:rsidR="00E518EF" w:rsidRPr="00E518EF" w:rsidRDefault="00E518EF" w:rsidP="00E518EF">
      <w:pPr>
        <w:ind w:left="567"/>
      </w:pPr>
      <w:r w:rsidRPr="00E518EF">
        <w:rPr>
          <w:vertAlign w:val="superscript"/>
          <w:lang w:val="en"/>
        </w:rPr>
        <w:t>1</w:t>
      </w:r>
      <w:r w:rsidRPr="00E518EF">
        <w:rPr>
          <w:lang w:val="en"/>
        </w:rPr>
        <w:t xml:space="preserve"> </w:t>
      </w:r>
      <w:r w:rsidRPr="00E518EF">
        <w:t xml:space="preserve">Now the </w:t>
      </w:r>
      <w:r w:rsidRPr="00E518EF">
        <w:rPr>
          <w:smallCaps/>
        </w:rPr>
        <w:t>Lord</w:t>
      </w:r>
      <w:r w:rsidRPr="00E518EF">
        <w:t xml:space="preserve"> spoke to Moses after the death of the two sons of Aaron, when they had approached the presence of the </w:t>
      </w:r>
      <w:r w:rsidRPr="00E518EF">
        <w:rPr>
          <w:smallCaps/>
        </w:rPr>
        <w:t>Lord</w:t>
      </w:r>
      <w:r w:rsidRPr="00E518EF">
        <w:t xml:space="preserve"> and died. </w:t>
      </w:r>
      <w:r w:rsidRPr="00E518EF">
        <w:rPr>
          <w:vertAlign w:val="superscript"/>
          <w:lang w:val="en"/>
        </w:rPr>
        <w:t>2</w:t>
      </w:r>
      <w:r w:rsidRPr="00E518EF">
        <w:rPr>
          <w:lang w:val="en"/>
        </w:rPr>
        <w:t xml:space="preserve"> </w:t>
      </w:r>
      <w:r w:rsidRPr="00E518EF">
        <w:t xml:space="preserve">The </w:t>
      </w:r>
      <w:r w:rsidRPr="00E518EF">
        <w:rPr>
          <w:smallCaps/>
        </w:rPr>
        <w:t>Lord</w:t>
      </w:r>
      <w:r w:rsidRPr="00E518EF">
        <w:t xml:space="preserve"> said to Moses: </w:t>
      </w:r>
      <w:r w:rsidR="003A3381">
        <w:t>“</w:t>
      </w:r>
      <w:r w:rsidRPr="003A3381">
        <w:t>Tell</w:t>
      </w:r>
      <w:r w:rsidRPr="00E518EF">
        <w:t xml:space="preserve"> your brother Aaron that he shall not enter at any time into the holy place inside the veil, before the mercy seat which is on the ark, or he will die; for I will appear in the cloud over the mercy seat. </w:t>
      </w:r>
      <w:r w:rsidRPr="00E518EF">
        <w:rPr>
          <w:vertAlign w:val="superscript"/>
          <w:lang w:val="en"/>
        </w:rPr>
        <w:t>3</w:t>
      </w:r>
      <w:r w:rsidRPr="00E518EF">
        <w:rPr>
          <w:lang w:val="en"/>
        </w:rPr>
        <w:t xml:space="preserve"> </w:t>
      </w:r>
      <w:r w:rsidRPr="00E518EF">
        <w:t>Aaron shall enter the holy place with this: with a bull for a sin offering and a ram for a burnt offering.</w:t>
      </w:r>
      <w:r w:rsidR="003A3381">
        <w:t>”</w:t>
      </w:r>
    </w:p>
    <w:p w14:paraId="6D9D7D66" w14:textId="33DADD5D" w:rsidR="008E678C" w:rsidRDefault="003C566A" w:rsidP="004F14F7">
      <w:r>
        <w:t>The death of Aaron</w:t>
      </w:r>
      <w:r w:rsidR="00166046">
        <w:t>’</w:t>
      </w:r>
      <w:r>
        <w:t xml:space="preserve">s two sons is brought up again. The holiness of God is not a religious invention. God is holy. He expects </w:t>
      </w:r>
      <w:r w:rsidR="003A3381">
        <w:t>his priests to treat him as holy.</w:t>
      </w:r>
      <w:r w:rsidR="00BC7E61">
        <w:t xml:space="preserve"> There is a weightiness</w:t>
      </w:r>
      <w:r w:rsidR="00057294">
        <w:t xml:space="preserve">, rightly accompanied by fear when </w:t>
      </w:r>
      <w:proofErr w:type="gramStart"/>
      <w:r w:rsidR="00057294">
        <w:t>entering into</w:t>
      </w:r>
      <w:proofErr w:type="gramEnd"/>
      <w:r w:rsidR="00057294">
        <w:t xml:space="preserve"> the presence of holy God.</w:t>
      </w:r>
      <w:r w:rsidR="006D4EED">
        <w:t xml:space="preserve"> </w:t>
      </w:r>
      <w:r w:rsidR="00C54ED6">
        <w:t xml:space="preserve">I wonder </w:t>
      </w:r>
      <w:r w:rsidR="0081567D">
        <w:t xml:space="preserve">how much we miss this in </w:t>
      </w:r>
      <w:r w:rsidR="004228FF">
        <w:t xml:space="preserve">the freedom </w:t>
      </w:r>
      <w:r w:rsidR="00057294">
        <w:t>we have been given in our</w:t>
      </w:r>
      <w:r w:rsidR="004228FF">
        <w:t xml:space="preserve"> New Covenant worship. </w:t>
      </w:r>
      <w:r w:rsidR="00F647AC">
        <w:t xml:space="preserve">We have so much grace that we miss how </w:t>
      </w:r>
      <w:r w:rsidR="005D3CC1">
        <w:t xml:space="preserve">dangerous God is. </w:t>
      </w:r>
      <w:r w:rsidR="004228FF">
        <w:t xml:space="preserve">The rituals </w:t>
      </w:r>
      <w:r w:rsidR="005D3CC1">
        <w:t xml:space="preserve">that teach this </w:t>
      </w:r>
      <w:r w:rsidR="004228FF">
        <w:t>have been removed. There is a negative side to ritualistic worship</w:t>
      </w:r>
      <w:r w:rsidR="005D3CC1">
        <w:t xml:space="preserve"> that God has ended</w:t>
      </w:r>
      <w:r w:rsidR="00300DD7">
        <w:t xml:space="preserve">. It </w:t>
      </w:r>
      <w:r w:rsidR="004228FF">
        <w:t>can so easily fall into a repetitive pattern</w:t>
      </w:r>
      <w:r w:rsidR="00A92738">
        <w:t xml:space="preserve"> where the worship is disengaged from the symbolic truths mean</w:t>
      </w:r>
      <w:r w:rsidR="00300DD7">
        <w:t>t</w:t>
      </w:r>
      <w:r w:rsidR="00A92738">
        <w:t xml:space="preserve"> to be impressed on the worship</w:t>
      </w:r>
      <w:r w:rsidR="00300DD7">
        <w:t>er</w:t>
      </w:r>
      <w:r w:rsidR="00A92738">
        <w:t xml:space="preserve"> through the ritual. </w:t>
      </w:r>
      <w:r w:rsidR="00D16E44">
        <w:t>It</w:t>
      </w:r>
      <w:r w:rsidR="00300DD7">
        <w:t xml:space="preserve"> i</w:t>
      </w:r>
      <w:r w:rsidR="00D16E44">
        <w:t xml:space="preserve">s like foot washing, if you have every been a part of a foot washing ceremony. </w:t>
      </w:r>
      <w:r w:rsidR="009C3E60">
        <w:t xml:space="preserve">I have two or three times. </w:t>
      </w:r>
      <w:r w:rsidR="00F32404">
        <w:t>How do we recapture the emotional an</w:t>
      </w:r>
      <w:r w:rsidR="00310882">
        <w:t xml:space="preserve">d spiritual power impressed on the disciples by Jesus himself doing something </w:t>
      </w:r>
      <w:r w:rsidR="0073332B">
        <w:t>so unexpected</w:t>
      </w:r>
      <w:r w:rsidR="006A0E46">
        <w:t xml:space="preserve"> as to wash their feet</w:t>
      </w:r>
      <w:r w:rsidR="008C2CA8">
        <w:t>?</w:t>
      </w:r>
      <w:r w:rsidR="009C3E60">
        <w:t xml:space="preserve"> That was a </w:t>
      </w:r>
      <w:proofErr w:type="gramStart"/>
      <w:r w:rsidR="009C3E60">
        <w:t>real life</w:t>
      </w:r>
      <w:proofErr w:type="gramEnd"/>
      <w:r w:rsidR="009C3E60">
        <w:t xml:space="preserve"> situation. A ritual is </w:t>
      </w:r>
      <w:r w:rsidR="001E0BB4">
        <w:t>automatically different.</w:t>
      </w:r>
      <w:r w:rsidR="008C2CA8">
        <w:t xml:space="preserve"> It is quite hard to</w:t>
      </w:r>
      <w:r w:rsidR="006A0E46">
        <w:t xml:space="preserve"> ritually</w:t>
      </w:r>
      <w:r w:rsidR="008C2CA8">
        <w:t xml:space="preserve"> recreate the impact of a respected leader </w:t>
      </w:r>
      <w:r w:rsidR="0040563B">
        <w:t>taking the towel and washbowl of a servant</w:t>
      </w:r>
      <w:r w:rsidR="001E0BB4">
        <w:t xml:space="preserve"> and </w:t>
      </w:r>
      <w:proofErr w:type="gramStart"/>
      <w:r w:rsidR="001E0BB4">
        <w:t>kneeling down</w:t>
      </w:r>
      <w:proofErr w:type="gramEnd"/>
      <w:r w:rsidR="001E0BB4">
        <w:t xml:space="preserve"> spontaneously to wash the feet of his followers</w:t>
      </w:r>
      <w:r w:rsidR="0040563B">
        <w:t>. Th</w:t>
      </w:r>
      <w:r w:rsidR="00AD717C">
        <w:t xml:space="preserve">at spontaneity of Jesus </w:t>
      </w:r>
      <w:r w:rsidR="0040563B">
        <w:t xml:space="preserve">is automatically lost when a foot washing is put on </w:t>
      </w:r>
      <w:r w:rsidR="00770B74">
        <w:t>a</w:t>
      </w:r>
      <w:r w:rsidR="0040563B">
        <w:t xml:space="preserve"> conference schedule.</w:t>
      </w:r>
      <w:r w:rsidR="003A3381">
        <w:t xml:space="preserve"> </w:t>
      </w:r>
      <w:r w:rsidR="0040563B">
        <w:t>It can still communicate</w:t>
      </w:r>
      <w:r w:rsidR="00770B74">
        <w:t xml:space="preserve">. It can still be special, </w:t>
      </w:r>
      <w:r w:rsidR="00F02DD5">
        <w:t>especially the first time you let someone wash your feet. But</w:t>
      </w:r>
      <w:r w:rsidR="00B700FC">
        <w:t xml:space="preserve"> </w:t>
      </w:r>
      <w:r w:rsidR="003B74A3">
        <w:t xml:space="preserve">being </w:t>
      </w:r>
      <w:r w:rsidR="00F02DD5">
        <w:t xml:space="preserve">made into a ritual, </w:t>
      </w:r>
      <w:r w:rsidR="00984C5C">
        <w:t xml:space="preserve">it </w:t>
      </w:r>
      <w:r w:rsidR="00B700FC">
        <w:t>is</w:t>
      </w:r>
      <w:r w:rsidR="00984C5C">
        <w:t xml:space="preserve"> quite a challenge to maintain the original intent of the experience.</w:t>
      </w:r>
    </w:p>
    <w:p w14:paraId="72BD37C5" w14:textId="11CC52D7" w:rsidR="00984C5C" w:rsidRDefault="003B74A3" w:rsidP="004F14F7">
      <w:r w:rsidRPr="007E20B8">
        <w:t xml:space="preserve">And </w:t>
      </w:r>
      <w:r w:rsidR="003159D8" w:rsidRPr="007E20B8">
        <w:t>I wonder what the experience of the first Day of Atonement must have been like</w:t>
      </w:r>
      <w:r w:rsidRPr="007E20B8">
        <w:t xml:space="preserve"> that first time</w:t>
      </w:r>
      <w:r w:rsidR="003159D8" w:rsidRPr="007E20B8">
        <w:t>. The death of Aaron’s sons ha</w:t>
      </w:r>
      <w:r w:rsidR="00046D46" w:rsidRPr="007E20B8">
        <w:t>d</w:t>
      </w:r>
      <w:r w:rsidR="003159D8" w:rsidRPr="007E20B8">
        <w:t xml:space="preserve"> just happened.</w:t>
      </w:r>
      <w:r w:rsidR="0088333B" w:rsidRPr="007E20B8">
        <w:t xml:space="preserve"> This </w:t>
      </w:r>
      <w:r w:rsidR="00046D46" w:rsidRPr="007E20B8">
        <w:t>was</w:t>
      </w:r>
      <w:r w:rsidR="0088333B" w:rsidRPr="007E20B8">
        <w:t xml:space="preserve"> a heavy, serious time.</w:t>
      </w:r>
      <w:r w:rsidR="003159D8" w:rsidRPr="007E20B8">
        <w:t xml:space="preserve"> </w:t>
      </w:r>
      <w:r w:rsidR="00F242C2" w:rsidRPr="007E20B8">
        <w:t>Th</w:t>
      </w:r>
      <w:r w:rsidR="0088333B" w:rsidRPr="007E20B8">
        <w:t>eir death</w:t>
      </w:r>
      <w:r w:rsidR="00F242C2" w:rsidRPr="007E20B8">
        <w:t xml:space="preserve"> would certainly heighten the sense of respect and awe of </w:t>
      </w:r>
      <w:r w:rsidR="00046D46" w:rsidRPr="007E20B8">
        <w:t>any</w:t>
      </w:r>
      <w:r w:rsidR="00F242C2" w:rsidRPr="007E20B8">
        <w:t xml:space="preserve"> priest who </w:t>
      </w:r>
      <w:r w:rsidR="00046D46" w:rsidRPr="007E20B8">
        <w:t>dared</w:t>
      </w:r>
      <w:r w:rsidR="00F242C2" w:rsidRPr="007E20B8">
        <w:t xml:space="preserve"> </w:t>
      </w:r>
      <w:proofErr w:type="gramStart"/>
      <w:r w:rsidR="00F242C2" w:rsidRPr="007E20B8">
        <w:t>enter</w:t>
      </w:r>
      <w:r w:rsidR="00046D46" w:rsidRPr="007E20B8">
        <w:t xml:space="preserve"> into</w:t>
      </w:r>
      <w:proofErr w:type="gramEnd"/>
      <w:r w:rsidR="00046D46" w:rsidRPr="007E20B8">
        <w:t xml:space="preserve"> the holy place.</w:t>
      </w:r>
      <w:r w:rsidR="00F242C2" w:rsidRPr="007E20B8">
        <w:t xml:space="preserve"> </w:t>
      </w:r>
      <w:r w:rsidR="00206413" w:rsidRPr="007E20B8">
        <w:t xml:space="preserve">The whole event was experiential. You see the blood drain out of the </w:t>
      </w:r>
      <w:r w:rsidR="002072A4" w:rsidRPr="007E20B8">
        <w:t xml:space="preserve">bull and the ram and the goat. You watch the priest, dressed in gold </w:t>
      </w:r>
      <w:r w:rsidR="007427DA" w:rsidRPr="007E20B8">
        <w:t>and blue and scarlet</w:t>
      </w:r>
      <w:r w:rsidR="00FB7455" w:rsidRPr="007E20B8">
        <w:t xml:space="preserve"> take that blood and</w:t>
      </w:r>
      <w:r w:rsidR="007427DA" w:rsidRPr="007E20B8">
        <w:t xml:space="preserve"> </w:t>
      </w:r>
      <w:proofErr w:type="gramStart"/>
      <w:r w:rsidR="007427DA" w:rsidRPr="007E20B8">
        <w:t>enter into</w:t>
      </w:r>
      <w:proofErr w:type="gramEnd"/>
      <w:r w:rsidR="007427DA" w:rsidRPr="007E20B8">
        <w:t xml:space="preserve"> the holy place. The smell of the animals and </w:t>
      </w:r>
      <w:r w:rsidR="00FB7455" w:rsidRPr="007E20B8">
        <w:t>of</w:t>
      </w:r>
      <w:r w:rsidR="007427DA" w:rsidRPr="007E20B8">
        <w:t xml:space="preserve"> blood mixes with the holy incense</w:t>
      </w:r>
      <w:r w:rsidR="00106382" w:rsidRPr="007E20B8">
        <w:t>,</w:t>
      </w:r>
      <w:r w:rsidR="000D7818" w:rsidRPr="007E20B8">
        <w:t xml:space="preserve"> a special incense</w:t>
      </w:r>
      <w:r w:rsidR="00106382" w:rsidRPr="007E20B8">
        <w:t xml:space="preserve"> </w:t>
      </w:r>
      <w:r w:rsidR="00A072B0" w:rsidRPr="007E20B8">
        <w:t xml:space="preserve">reserved </w:t>
      </w:r>
      <w:r w:rsidR="00106382" w:rsidRPr="007E20B8">
        <w:t xml:space="preserve">only </w:t>
      </w:r>
      <w:r w:rsidR="00915D85" w:rsidRPr="007E20B8">
        <w:t>for the</w:t>
      </w:r>
      <w:r w:rsidR="00A072B0" w:rsidRPr="007E20B8">
        <w:t xml:space="preserve"> holy place. </w:t>
      </w:r>
      <w:r w:rsidR="00082D5D" w:rsidRPr="007E20B8">
        <w:t>Life and death</w:t>
      </w:r>
      <w:r w:rsidR="00FE2FA1" w:rsidRPr="007E20B8">
        <w:t xml:space="preserve"> are </w:t>
      </w:r>
      <w:r w:rsidR="00082D5D" w:rsidRPr="007E20B8">
        <w:t>communicated through sight</w:t>
      </w:r>
      <w:r w:rsidR="00106382" w:rsidRPr="007E20B8">
        <w:t xml:space="preserve"> and </w:t>
      </w:r>
      <w:r w:rsidR="00082D5D" w:rsidRPr="007E20B8">
        <w:t xml:space="preserve">smell </w:t>
      </w:r>
      <w:r w:rsidR="009F5DA1" w:rsidRPr="007E20B8">
        <w:t>and sound. There is a weightiness, a fear, a holiness to the ritual</w:t>
      </w:r>
      <w:r w:rsidR="007570E0" w:rsidRPr="007E20B8">
        <w:t xml:space="preserve"> </w:t>
      </w:r>
      <w:r w:rsidR="003973F8" w:rsidRPr="007E20B8">
        <w:t xml:space="preserve">as Aaron </w:t>
      </w:r>
      <w:proofErr w:type="gramStart"/>
      <w:r w:rsidR="003973F8" w:rsidRPr="007E20B8">
        <w:t>enters into</w:t>
      </w:r>
      <w:proofErr w:type="gramEnd"/>
      <w:r w:rsidR="003973F8" w:rsidRPr="007E20B8">
        <w:t xml:space="preserve"> the </w:t>
      </w:r>
      <w:r w:rsidR="007F279C" w:rsidRPr="007E20B8">
        <w:t xml:space="preserve">tent </w:t>
      </w:r>
      <w:r w:rsidR="003973F8" w:rsidRPr="007E20B8">
        <w:t xml:space="preserve">and further into the Holy of Holies </w:t>
      </w:r>
      <w:r w:rsidR="00FE2FA1" w:rsidRPr="007E20B8">
        <w:t xml:space="preserve">where the </w:t>
      </w:r>
      <w:r w:rsidR="003973F8" w:rsidRPr="007E20B8">
        <w:t>visible presence of God is manifest</w:t>
      </w:r>
      <w:r w:rsidR="006A26B8" w:rsidRPr="007E20B8">
        <w:t>.</w:t>
      </w:r>
    </w:p>
    <w:p w14:paraId="0841AB41" w14:textId="6E787D31" w:rsidR="003973F8" w:rsidRDefault="002144D8" w:rsidP="004F14F7">
      <w:r>
        <w:t xml:space="preserve">We learn in this text that Aaron is to never </w:t>
      </w:r>
      <w:proofErr w:type="gramStart"/>
      <w:r>
        <w:t>enter into</w:t>
      </w:r>
      <w:proofErr w:type="gramEnd"/>
      <w:r>
        <w:t xml:space="preserve"> the Holy of Holies </w:t>
      </w:r>
      <w:r w:rsidR="00DD73F1">
        <w:t>except this one day out of the year</w:t>
      </w:r>
      <w:r w:rsidR="006A26B8">
        <w:t>. And whenever he does, he must make sacrifice. He cannot enter with</w:t>
      </w:r>
      <w:r w:rsidR="007A0DB9">
        <w:t>out the blood of a bull. So, here</w:t>
      </w:r>
      <w:r w:rsidR="00D06987">
        <w:t xml:space="preserve"> </w:t>
      </w:r>
      <w:r w:rsidR="007A0DB9">
        <w:t xml:space="preserve">a </w:t>
      </w:r>
      <w:r w:rsidR="00F15B1B">
        <w:t>bull and a ram must be sacrificed for Aaron alone, as atonement for his sin</w:t>
      </w:r>
      <w:r w:rsidR="00DD73F1">
        <w:t xml:space="preserve"> and the sin of his household, the priests</w:t>
      </w:r>
      <w:r w:rsidR="00F15B1B">
        <w:t xml:space="preserve">. </w:t>
      </w:r>
      <w:r w:rsidR="007A0DB9">
        <w:t xml:space="preserve">He is a sinful man. He cannot make atonement for the people until </w:t>
      </w:r>
      <w:r w:rsidR="00FD6A11">
        <w:t xml:space="preserve">first atonement has been made for him. </w:t>
      </w:r>
      <w:r w:rsidR="00C2107A">
        <w:t xml:space="preserve">The text </w:t>
      </w:r>
      <w:r w:rsidR="00FD6A11">
        <w:t xml:space="preserve">also </w:t>
      </w:r>
      <w:r w:rsidR="00C2107A">
        <w:t xml:space="preserve">refers twice to the mercy seat. That is what my Bible calls it. Your Bible </w:t>
      </w:r>
      <w:r w:rsidR="00FD6A11">
        <w:t>might</w:t>
      </w:r>
      <w:r w:rsidR="00C2107A">
        <w:t xml:space="preserve"> call it the lid of atonement or simple the cover. The Hebrew word </w:t>
      </w:r>
      <w:r w:rsidR="00C2107A">
        <w:lastRenderedPageBreak/>
        <w:t>being used is a form of the word atonement</w:t>
      </w:r>
      <w:r w:rsidR="00E938AA">
        <w:t>, which in a basic sense means to cover</w:t>
      </w:r>
      <w:r w:rsidR="008310E2">
        <w:t xml:space="preserve"> over and</w:t>
      </w:r>
      <w:r w:rsidR="00E938AA">
        <w:t xml:space="preserve"> which also means to ransom. The word is referring to the lid on the ark of the covenant. I </w:t>
      </w:r>
      <w:r w:rsidR="005D08A9">
        <w:t>am going to</w:t>
      </w:r>
      <w:r w:rsidR="00E938AA">
        <w:t xml:space="preserve"> use the phrase mercy seat</w:t>
      </w:r>
      <w:r w:rsidR="0063001A">
        <w:t xml:space="preserve"> because that’s</w:t>
      </w:r>
      <w:r w:rsidR="005D08A9">
        <w:t xml:space="preserve"> what</w:t>
      </w:r>
      <w:r w:rsidR="0063001A">
        <w:t xml:space="preserve"> my Bible translation</w:t>
      </w:r>
      <w:r w:rsidR="00234583">
        <w:t xml:space="preserve"> is using, t</w:t>
      </w:r>
      <w:r w:rsidR="0063001A">
        <w:t xml:space="preserve">hough atonement cover might be </w:t>
      </w:r>
      <w:r w:rsidR="00EF3304">
        <w:t>better.</w:t>
      </w:r>
    </w:p>
    <w:p w14:paraId="21D87ACE" w14:textId="6B1806B1" w:rsidR="00EF3304" w:rsidRDefault="00D07FD6" w:rsidP="004F14F7">
      <w:r>
        <w:t>After preparing himself</w:t>
      </w:r>
      <w:r w:rsidR="005B19AA">
        <w:t xml:space="preserve"> through washing and sacrifice for his own sin</w:t>
      </w:r>
      <w:r>
        <w:t xml:space="preserve">, Aaron is to take two male goats </w:t>
      </w:r>
      <w:r w:rsidR="00FC4B0F">
        <w:t xml:space="preserve">to make atonement for Israel. This is </w:t>
      </w:r>
      <w:r w:rsidR="000F2F2B">
        <w:t>16:8-10.</w:t>
      </w:r>
    </w:p>
    <w:p w14:paraId="3FB0DC5D" w14:textId="5A7F96D1" w:rsidR="000F2F2B" w:rsidRPr="000F2F2B" w:rsidRDefault="000F2F2B" w:rsidP="000F2F2B">
      <w:pPr>
        <w:ind w:left="567"/>
      </w:pPr>
      <w:r w:rsidRPr="000F2F2B">
        <w:rPr>
          <w:vertAlign w:val="superscript"/>
          <w:lang w:val="en"/>
        </w:rPr>
        <w:t>8</w:t>
      </w:r>
      <w:r w:rsidRPr="000F2F2B">
        <w:rPr>
          <w:lang w:val="en"/>
        </w:rPr>
        <w:t xml:space="preserve"> </w:t>
      </w:r>
      <w:r w:rsidRPr="000F2F2B">
        <w:t xml:space="preserve">Aaron shall cast lots for the two goats, one lot for the </w:t>
      </w:r>
      <w:r w:rsidRPr="000F2F2B">
        <w:rPr>
          <w:smallCaps/>
        </w:rPr>
        <w:t>Lord</w:t>
      </w:r>
      <w:r w:rsidRPr="000F2F2B">
        <w:t xml:space="preserve"> and the other lot for the scapegoat. </w:t>
      </w:r>
      <w:r w:rsidRPr="000F2F2B">
        <w:rPr>
          <w:vertAlign w:val="superscript"/>
          <w:lang w:val="en"/>
        </w:rPr>
        <w:t>9</w:t>
      </w:r>
      <w:r w:rsidRPr="000F2F2B">
        <w:rPr>
          <w:lang w:val="en"/>
        </w:rPr>
        <w:t xml:space="preserve"> </w:t>
      </w:r>
      <w:r w:rsidRPr="000F2F2B">
        <w:t xml:space="preserve">Then Aaron shall offer the goat on which the lot for the </w:t>
      </w:r>
      <w:r w:rsidRPr="000F2F2B">
        <w:rPr>
          <w:smallCaps/>
        </w:rPr>
        <w:t>Lord</w:t>
      </w:r>
      <w:r w:rsidRPr="000F2F2B">
        <w:t xml:space="preserve"> </w:t>
      </w:r>
      <w:proofErr w:type="gramStart"/>
      <w:r w:rsidRPr="000F2F2B">
        <w:t>fell, and</w:t>
      </w:r>
      <w:proofErr w:type="gramEnd"/>
      <w:r w:rsidRPr="000F2F2B">
        <w:t xml:space="preserve"> make it a sin offering. </w:t>
      </w:r>
      <w:r w:rsidRPr="000F2F2B">
        <w:rPr>
          <w:vertAlign w:val="superscript"/>
          <w:lang w:val="en"/>
        </w:rPr>
        <w:t>10</w:t>
      </w:r>
      <w:r w:rsidRPr="000F2F2B">
        <w:rPr>
          <w:lang w:val="en"/>
        </w:rPr>
        <w:t xml:space="preserve"> </w:t>
      </w:r>
      <w:r w:rsidRPr="000F2F2B">
        <w:t xml:space="preserve">But the goat on which the lot for the scapegoat fell shall be presented alive before the </w:t>
      </w:r>
      <w:r w:rsidRPr="000F2F2B">
        <w:rPr>
          <w:smallCaps/>
        </w:rPr>
        <w:t>Lord</w:t>
      </w:r>
      <w:r w:rsidRPr="000F2F2B">
        <w:t xml:space="preserve">, to make atonement upon it, to send it into the wilderness as the scapegoat. </w:t>
      </w:r>
    </w:p>
    <w:p w14:paraId="3DCEF434" w14:textId="60137F50" w:rsidR="00797721" w:rsidRDefault="00EC6387" w:rsidP="004F14F7">
      <w:r>
        <w:t xml:space="preserve">Lots are cast for the goats. Dr. </w:t>
      </w:r>
      <w:r w:rsidR="002C55A9">
        <w:t xml:space="preserve">Douglas </w:t>
      </w:r>
      <w:r>
        <w:t xml:space="preserve">Stuart </w:t>
      </w:r>
      <w:r w:rsidR="00221302">
        <w:t>makes a guess that the lots are</w:t>
      </w:r>
      <w:r w:rsidR="00A04367">
        <w:t xml:space="preserve"> like</w:t>
      </w:r>
      <w:r w:rsidR="00221302">
        <w:t xml:space="preserve"> two dice with alternate dark and light sides. </w:t>
      </w:r>
      <w:r w:rsidR="00961D0C">
        <w:t xml:space="preserve">Two dark sides would indicate a no, two light sides a yes, and one dark, one light, a </w:t>
      </w:r>
      <w:r w:rsidR="002E7C94">
        <w:t>try again.</w:t>
      </w:r>
      <w:r w:rsidR="00A04367" w:rsidRPr="00A04367">
        <w:rPr>
          <w:rFonts w:ascii="Times New Roman" w:hAnsi="Times New Roman" w:cs="Times New Roman"/>
          <w:vertAlign w:val="superscript"/>
        </w:rPr>
        <w:footnoteReference w:id="1"/>
      </w:r>
      <w:r w:rsidR="002E7C94">
        <w:t xml:space="preserve"> Anyway, </w:t>
      </w:r>
      <w:proofErr w:type="gramStart"/>
      <w:r w:rsidR="002E7C94">
        <w:t>some kind of lot</w:t>
      </w:r>
      <w:proofErr w:type="gramEnd"/>
      <w:r w:rsidR="002E7C94">
        <w:t xml:space="preserve"> is cast</w:t>
      </w:r>
      <w:r w:rsidR="00564B57">
        <w:t xml:space="preserve"> to decide which goat will be sacrificed and which goat will be sent out into the wilderness. </w:t>
      </w:r>
    </w:p>
    <w:p w14:paraId="5CED7DFF" w14:textId="1562A288" w:rsidR="00B9529A" w:rsidRDefault="00564B57" w:rsidP="004F14F7">
      <w:r w:rsidRPr="009F20DA">
        <w:t>Your Bible</w:t>
      </w:r>
      <w:r w:rsidR="00753E28" w:rsidRPr="009F20DA">
        <w:t xml:space="preserve"> might use a strange word for the second goat. It is the literal Hebrew </w:t>
      </w:r>
      <w:proofErr w:type="spellStart"/>
      <w:r w:rsidR="003520AE">
        <w:t>az</w:t>
      </w:r>
      <w:r w:rsidR="00753E28" w:rsidRPr="009F20DA">
        <w:t>azel</w:t>
      </w:r>
      <w:proofErr w:type="spellEnd"/>
      <w:r w:rsidR="00753E28" w:rsidRPr="009F20DA">
        <w:t xml:space="preserve">. </w:t>
      </w:r>
      <w:r w:rsidR="00E01BED" w:rsidRPr="009F20DA">
        <w:t xml:space="preserve">My Bible uses the term scapegoat. </w:t>
      </w:r>
      <w:r w:rsidR="00797721" w:rsidRPr="009F20DA">
        <w:t xml:space="preserve">In the New American Commentary on Leviticus, Mark </w:t>
      </w:r>
      <w:proofErr w:type="spellStart"/>
      <w:r w:rsidR="00797721" w:rsidRPr="009F20DA">
        <w:t>Rooker</w:t>
      </w:r>
      <w:proofErr w:type="spellEnd"/>
      <w:r w:rsidR="00797721" w:rsidRPr="009F20DA">
        <w:t xml:space="preserve"> </w:t>
      </w:r>
      <w:r w:rsidR="00770BB0" w:rsidRPr="009F20DA">
        <w:t>gives</w:t>
      </w:r>
      <w:r w:rsidR="006E0551">
        <w:t xml:space="preserve"> us</w:t>
      </w:r>
      <w:r w:rsidR="00770BB0" w:rsidRPr="009F20DA">
        <w:t xml:space="preserve"> four variant interpretations for t</w:t>
      </w:r>
      <w:r w:rsidR="006E0551">
        <w:t>his Hebrew word</w:t>
      </w:r>
      <w:r w:rsidR="00770BB0" w:rsidRPr="009F20DA">
        <w:t>.</w:t>
      </w:r>
      <w:r w:rsidR="009F20DA" w:rsidRPr="009F20DA">
        <w:rPr>
          <w:rFonts w:ascii="Times New Roman" w:hAnsi="Times New Roman" w:cs="Times New Roman"/>
          <w:vertAlign w:val="superscript"/>
        </w:rPr>
        <w:footnoteReference w:id="2"/>
      </w:r>
      <w:r w:rsidR="009F20DA">
        <w:t xml:space="preserve"> </w:t>
      </w:r>
      <w:r w:rsidR="00661144" w:rsidRPr="009F20DA">
        <w:t xml:space="preserve">I will start with </w:t>
      </w:r>
      <w:r w:rsidR="009F20DA">
        <w:t>the ones I think least likely.</w:t>
      </w:r>
      <w:r w:rsidR="00C62EB1">
        <w:t xml:space="preserve"> </w:t>
      </w:r>
      <w:r w:rsidR="006E0551">
        <w:t>First, t</w:t>
      </w:r>
      <w:r w:rsidR="00C62EB1">
        <w:t xml:space="preserve">he apocryphal book </w:t>
      </w:r>
      <w:r w:rsidR="00C62EB1" w:rsidRPr="00FF396E">
        <w:rPr>
          <w:i/>
          <w:iCs/>
        </w:rPr>
        <w:t>1 Enoch</w:t>
      </w:r>
      <w:r w:rsidR="00C62EB1">
        <w:t xml:space="preserve"> </w:t>
      </w:r>
      <w:r w:rsidR="007E45EC">
        <w:t xml:space="preserve">mentions a demon named Azazel. </w:t>
      </w:r>
      <w:r w:rsidR="00B52860">
        <w:t>If that is the idea</w:t>
      </w:r>
      <w:r w:rsidR="00FF396E">
        <w:t>,</w:t>
      </w:r>
      <w:r w:rsidR="00B52860">
        <w:t xml:space="preserve"> then verse 10 would have th</w:t>
      </w:r>
      <w:r w:rsidR="00175A87">
        <w:t xml:space="preserve">is goat being </w:t>
      </w:r>
      <w:r w:rsidR="008B5519">
        <w:t xml:space="preserve">presented alive before the Lord and then being sent out to the demon Azazel in the wilderness. </w:t>
      </w:r>
      <w:r w:rsidR="00092575">
        <w:t xml:space="preserve">It seems very unlikely to me that we would have a random demon named in a holy ceremony of atonement. </w:t>
      </w:r>
      <w:r w:rsidR="004C3585">
        <w:t>The wrath of atonement comes from God, not Satan.</w:t>
      </w:r>
      <w:r w:rsidR="00B10ADD">
        <w:t xml:space="preserve"> We are never ransomed from Satan. We are ransomed from the wrath of God.</w:t>
      </w:r>
      <w:r w:rsidR="004C3585">
        <w:t xml:space="preserve"> It is God’s justice that must be paid back. It is God we owe. </w:t>
      </w:r>
      <w:r w:rsidR="0017630F" w:rsidRPr="00E1100A">
        <w:rPr>
          <w:i/>
          <w:iCs/>
        </w:rPr>
        <w:t>1 Enoch</w:t>
      </w:r>
      <w:r w:rsidR="0017630F">
        <w:t xml:space="preserve"> is not authoritative</w:t>
      </w:r>
      <w:r w:rsidR="001963E2">
        <w:t>. And it has this kind of interest in demons. And it</w:t>
      </w:r>
      <w:r w:rsidR="0017630F">
        <w:t xml:space="preserve"> came much later than Leviticus. </w:t>
      </w:r>
      <w:r w:rsidR="00D44AC6">
        <w:t>We have no reason to assume</w:t>
      </w:r>
      <w:r w:rsidR="000729BD">
        <w:t xml:space="preserve"> that</w:t>
      </w:r>
      <w:r w:rsidR="00D44AC6">
        <w:t xml:space="preserve"> it is giving us a correct interpretation here. </w:t>
      </w:r>
      <w:r w:rsidR="00830D53">
        <w:t xml:space="preserve">A second option is that the term means “entire removal.” </w:t>
      </w:r>
      <w:r w:rsidR="0029417D">
        <w:t>T</w:t>
      </w:r>
      <w:r w:rsidR="00830D53">
        <w:t xml:space="preserve">hat option </w:t>
      </w:r>
      <w:r w:rsidR="0029417D">
        <w:t>fits with the purpose of the second goat</w:t>
      </w:r>
      <w:r w:rsidR="003E418A">
        <w:t xml:space="preserve"> </w:t>
      </w:r>
      <w:r w:rsidR="0029417D">
        <w:t xml:space="preserve">but </w:t>
      </w:r>
      <w:r w:rsidR="00830D53">
        <w:t>does not have good linguistic support</w:t>
      </w:r>
      <w:r w:rsidR="0029417D">
        <w:t xml:space="preserve">. </w:t>
      </w:r>
      <w:r w:rsidR="0012529F">
        <w:t xml:space="preserve">A third option, widely accepted in Jewish tradition, sees the root word for </w:t>
      </w:r>
      <w:r w:rsidR="00372283">
        <w:t>“</w:t>
      </w:r>
      <w:r w:rsidR="0012529F">
        <w:t>strong</w:t>
      </w:r>
      <w:r w:rsidR="00372283">
        <w:t>”</w:t>
      </w:r>
      <w:r w:rsidR="0012529F">
        <w:t xml:space="preserve"> or </w:t>
      </w:r>
      <w:r w:rsidR="00372283">
        <w:t>“</w:t>
      </w:r>
      <w:r w:rsidR="0012529F">
        <w:t>fierce</w:t>
      </w:r>
      <w:r w:rsidR="00372283">
        <w:t>”</w:t>
      </w:r>
      <w:r w:rsidR="0012529F">
        <w:t xml:space="preserve"> in the </w:t>
      </w:r>
      <w:r w:rsidR="00EF6E56">
        <w:t xml:space="preserve">word </w:t>
      </w:r>
      <w:proofErr w:type="spellStart"/>
      <w:r w:rsidR="00EF6E56">
        <w:t>azazel</w:t>
      </w:r>
      <w:proofErr w:type="spellEnd"/>
      <w:r w:rsidR="0012529F">
        <w:t xml:space="preserve"> and concludes </w:t>
      </w:r>
      <w:r w:rsidR="0096462A">
        <w:t xml:space="preserve">that </w:t>
      </w:r>
      <w:proofErr w:type="spellStart"/>
      <w:r w:rsidR="0096462A">
        <w:t>azazel</w:t>
      </w:r>
      <w:proofErr w:type="spellEnd"/>
      <w:r w:rsidR="0096462A">
        <w:t xml:space="preserve"> </w:t>
      </w:r>
      <w:r w:rsidR="0012529F">
        <w:t xml:space="preserve">is the destination the goat is being sent to. </w:t>
      </w:r>
      <w:r w:rsidR="0096462A">
        <w:t>For a fourth option, o</w:t>
      </w:r>
      <w:r w:rsidR="00372283">
        <w:t xml:space="preserve">thers see the root words for “go away” and “goat” in the </w:t>
      </w:r>
      <w:r w:rsidR="003E418A">
        <w:t xml:space="preserve">Hebrew </w:t>
      </w:r>
      <w:proofErr w:type="spellStart"/>
      <w:r w:rsidR="00E339AD">
        <w:t>a</w:t>
      </w:r>
      <w:r w:rsidR="00372283">
        <w:t>zazel</w:t>
      </w:r>
      <w:proofErr w:type="spellEnd"/>
      <w:r w:rsidR="003E418A">
        <w:t xml:space="preserve">. </w:t>
      </w:r>
      <w:r w:rsidR="00405A80">
        <w:t>And t</w:t>
      </w:r>
      <w:r w:rsidR="001A015A">
        <w:t>hat would be the “go away goat” or the “scapegoat” as my Bible version puts it.</w:t>
      </w:r>
    </w:p>
    <w:p w14:paraId="122FD9BA" w14:textId="519EE58D" w:rsidR="001A015A" w:rsidRDefault="00D84006" w:rsidP="004F14F7">
      <w:r>
        <w:t xml:space="preserve">Whatever the original meaning of the term, the text defines for us </w:t>
      </w:r>
      <w:r w:rsidR="00E339AD">
        <w:t>the point</w:t>
      </w:r>
      <w:r>
        <w:t xml:space="preserve"> </w:t>
      </w:r>
      <w:r w:rsidR="00405A80">
        <w:t xml:space="preserve">of </w:t>
      </w:r>
      <w:r>
        <w:t>second goat.</w:t>
      </w:r>
      <w:r w:rsidR="00E339AD">
        <w:t xml:space="preserve"> That is not in question.</w:t>
      </w:r>
      <w:r w:rsidR="00405A80">
        <w:t xml:space="preserve"> Just the term</w:t>
      </w:r>
      <w:r w:rsidR="00C636F5">
        <w:t xml:space="preserve"> is in question. But it does not really matter that much.</w:t>
      </w:r>
      <w:r w:rsidR="00D031B5">
        <w:t xml:space="preserve"> Both goats are said to make atonement for the people.</w:t>
      </w:r>
      <w:r w:rsidR="00442393">
        <w:t xml:space="preserve"> </w:t>
      </w:r>
      <w:r w:rsidR="006C5DE2">
        <w:t>In t</w:t>
      </w:r>
      <w:r w:rsidR="00D031B5">
        <w:t xml:space="preserve">he atonement </w:t>
      </w:r>
      <w:r w:rsidR="00C53969">
        <w:t>of sacrifice animal</w:t>
      </w:r>
      <w:r w:rsidR="006A629F">
        <w:t xml:space="preserve"> are</w:t>
      </w:r>
      <w:r w:rsidR="00C53969">
        <w:t xml:space="preserve"> always</w:t>
      </w:r>
      <w:r w:rsidR="006A629F">
        <w:t xml:space="preserve"> </w:t>
      </w:r>
      <w:r w:rsidR="00C53969">
        <w:t>symboli</w:t>
      </w:r>
      <w:r w:rsidR="006A629F">
        <w:t>c. It is</w:t>
      </w:r>
      <w:r w:rsidR="00C53969">
        <w:t xml:space="preserve"> not a real atonement. </w:t>
      </w:r>
      <w:r w:rsidR="005F773B">
        <w:t xml:space="preserve">As the writer to the Hebrews reminds us in </w:t>
      </w:r>
      <w:r w:rsidR="00334F0C">
        <w:t xml:space="preserve">Hebrews </w:t>
      </w:r>
      <w:r w:rsidR="005F773B">
        <w:t>10:4, “</w:t>
      </w:r>
      <w:r w:rsidR="00334F0C">
        <w:t>I</w:t>
      </w:r>
      <w:r w:rsidR="005F773B">
        <w:t>t is impossible for the blood of bulls and goats to take away sins.”</w:t>
      </w:r>
      <w:r w:rsidR="000915FF">
        <w:t xml:space="preserve"> So, with these two goats we are given t</w:t>
      </w:r>
      <w:r w:rsidR="00450016">
        <w:t>w</w:t>
      </w:r>
      <w:r w:rsidR="000915FF">
        <w:t xml:space="preserve">o different symbolic </w:t>
      </w:r>
      <w:r w:rsidR="00450016">
        <w:t>truths regarding atonement.</w:t>
      </w:r>
    </w:p>
    <w:p w14:paraId="539D11BD" w14:textId="664ACFFA" w:rsidR="00D80709" w:rsidRDefault="005D032A" w:rsidP="004F14F7">
      <w:r>
        <w:t>After Aaron sacrifices the bull to cover his own sin</w:t>
      </w:r>
      <w:r w:rsidRPr="006720BA">
        <w:t xml:space="preserve">. </w:t>
      </w:r>
      <w:r w:rsidR="00351F0C" w:rsidRPr="006720BA">
        <w:t>We then have the ceremony of the two goats. The</w:t>
      </w:r>
      <w:r w:rsidR="00351F0C">
        <w:t xml:space="preserve"> first is in 16:15-16.</w:t>
      </w:r>
    </w:p>
    <w:p w14:paraId="547205B4" w14:textId="65D124FA" w:rsidR="00405204" w:rsidRPr="00405204" w:rsidRDefault="00405204" w:rsidP="00405204">
      <w:pPr>
        <w:ind w:left="567"/>
      </w:pPr>
      <w:r w:rsidRPr="00405204">
        <w:rPr>
          <w:vertAlign w:val="superscript"/>
          <w:lang w:val="en"/>
        </w:rPr>
        <w:t>15</w:t>
      </w:r>
      <w:r w:rsidRPr="00405204">
        <w:rPr>
          <w:lang w:val="en"/>
        </w:rPr>
        <w:t xml:space="preserve"> </w:t>
      </w:r>
      <w:r w:rsidRPr="00405204">
        <w:t xml:space="preserve">Then he shall slaughter the goat of the sin offering which is for the people, and bring its blood inside the veil and do with its blood as he did with the blood of the bull, and sprinkle it on the mercy seat and in front of the mercy seat. </w:t>
      </w:r>
      <w:r w:rsidRPr="00405204">
        <w:rPr>
          <w:vertAlign w:val="superscript"/>
          <w:lang w:val="en"/>
        </w:rPr>
        <w:t>16</w:t>
      </w:r>
      <w:r w:rsidRPr="00405204">
        <w:rPr>
          <w:lang w:val="en"/>
        </w:rPr>
        <w:t xml:space="preserve"> </w:t>
      </w:r>
      <w:r w:rsidRPr="00405204">
        <w:t xml:space="preserve">He shall make atonement for the holy place, because of the impurities of the sons of Israel and because of their transgressions in regard to all their sins; and </w:t>
      </w:r>
      <w:proofErr w:type="gramStart"/>
      <w:r w:rsidRPr="00405204">
        <w:t>thus</w:t>
      </w:r>
      <w:proofErr w:type="gramEnd"/>
      <w:r w:rsidRPr="00405204">
        <w:t xml:space="preserve"> he shall do for the tent of meeting which abides with them in the midst of their impurities. </w:t>
      </w:r>
    </w:p>
    <w:p w14:paraId="4D9C60D2" w14:textId="2975D4F2" w:rsidR="00405204" w:rsidRDefault="0009257D" w:rsidP="004F14F7">
      <w:r>
        <w:lastRenderedPageBreak/>
        <w:t xml:space="preserve">The blood of the </w:t>
      </w:r>
      <w:r w:rsidR="00D85F79">
        <w:t xml:space="preserve">goat is sprinkled on the mercy seat in the Holy of Holies. The mercy seat is the covering of the ark of covenant, so inside the </w:t>
      </w:r>
      <w:proofErr w:type="spellStart"/>
      <w:r w:rsidR="00D85F79">
        <w:t>ark</w:t>
      </w:r>
      <w:proofErr w:type="spellEnd"/>
      <w:r w:rsidR="00D85F79">
        <w:t xml:space="preserve"> is the covenant, the law of Israel. </w:t>
      </w:r>
      <w:r w:rsidR="00953A9D">
        <w:t xml:space="preserve">Remember, the law serves two functions. As a minimal bar, the law functions to mitigate </w:t>
      </w:r>
      <w:r w:rsidR="00146E27">
        <w:t xml:space="preserve">the effects of sin in society and to motivate basic good behavior. </w:t>
      </w:r>
      <w:r w:rsidR="00337679">
        <w:t xml:space="preserve">The law in this sense seems doable. Do not murder. Do not commit adultery. Do not steal. Do not move boundary markers. </w:t>
      </w:r>
      <w:r w:rsidR="00ED3F5E">
        <w:t xml:space="preserve">Do not eat forbidden foods. Celebrate required holidays. </w:t>
      </w:r>
      <w:r w:rsidR="00203019">
        <w:t xml:space="preserve">A decent person </w:t>
      </w:r>
      <w:r w:rsidR="00E15BAC">
        <w:t>could conceivably</w:t>
      </w:r>
      <w:r w:rsidR="00203019">
        <w:t xml:space="preserve"> keep </w:t>
      </w:r>
      <w:r w:rsidR="00E15BAC">
        <w:t>that</w:t>
      </w:r>
      <w:r w:rsidR="00203019">
        <w:t xml:space="preserve"> law.</w:t>
      </w:r>
      <w:r w:rsidR="00F70A54">
        <w:t xml:space="preserve"> You</w:t>
      </w:r>
      <w:r w:rsidR="004F5D39">
        <w:t xml:space="preserve"> probably</w:t>
      </w:r>
      <w:r w:rsidR="00F70A54">
        <w:t xml:space="preserve"> keep a thousand laws a day in your society because you are a decent person. We could sta</w:t>
      </w:r>
      <w:r w:rsidR="00E94A3F">
        <w:t>ck</w:t>
      </w:r>
      <w:r w:rsidR="00F70A54">
        <w:t xml:space="preserve"> up </w:t>
      </w:r>
      <w:r w:rsidR="004F5D39">
        <w:t>all these criminal law</w:t>
      </w:r>
      <w:r w:rsidR="00511E07">
        <w:t xml:space="preserve"> books </w:t>
      </w:r>
      <w:r w:rsidR="004F5D39">
        <w:t>and you don’t break any of those laws.</w:t>
      </w:r>
    </w:p>
    <w:p w14:paraId="66EAEF49" w14:textId="04AC8B60" w:rsidR="005B6F8A" w:rsidRDefault="00203019" w:rsidP="005B6F8A">
      <w:r>
        <w:t xml:space="preserve">There are </w:t>
      </w:r>
      <w:r w:rsidR="00511E07">
        <w:t xml:space="preserve">harder </w:t>
      </w:r>
      <w:r>
        <w:t xml:space="preserve">laws </w:t>
      </w:r>
      <w:r w:rsidR="00511E07">
        <w:t xml:space="preserve">in Moses </w:t>
      </w:r>
      <w:r>
        <w:t xml:space="preserve">that can be challenging even for the decent person. </w:t>
      </w:r>
      <w:r w:rsidR="005B6F8A">
        <w:t>You might be tempted to break the gleaning law if it has been a bad harvest</w:t>
      </w:r>
      <w:r w:rsidR="00E94A3F">
        <w:t>,</w:t>
      </w:r>
      <w:r w:rsidR="005B6F8A">
        <w:t xml:space="preserve"> and you </w:t>
      </w:r>
      <w:r w:rsidR="00D95292">
        <w:t>need food for your family, so you are going to go back over your field again instead of leaving it for the poor. Or y</w:t>
      </w:r>
      <w:r w:rsidR="005B6F8A">
        <w:t xml:space="preserve">ou might struggle to </w:t>
      </w:r>
      <w:r w:rsidR="00AD6CC9">
        <w:t>always show respect to</w:t>
      </w:r>
      <w:r w:rsidR="005B6F8A">
        <w:t xml:space="preserve"> the gray headed</w:t>
      </w:r>
      <w:r w:rsidR="00AD6CC9">
        <w:t xml:space="preserve"> person</w:t>
      </w:r>
      <w:r w:rsidR="005B6F8A">
        <w:t xml:space="preserve">, especially </w:t>
      </w:r>
      <w:r w:rsidR="00EE2282">
        <w:t xml:space="preserve">to </w:t>
      </w:r>
      <w:r w:rsidR="005B6F8A">
        <w:t xml:space="preserve">certain </w:t>
      </w:r>
      <w:r w:rsidR="00AD6CC9">
        <w:t xml:space="preserve">gray headed </w:t>
      </w:r>
      <w:r w:rsidR="00EE2282">
        <w:t>persons</w:t>
      </w:r>
      <w:r w:rsidR="005B6F8A">
        <w:t>. Paying your full tithe could be a struggle</w:t>
      </w:r>
      <w:r w:rsidR="00EE2282">
        <w:t xml:space="preserve"> for you in needy times</w:t>
      </w:r>
      <w:r w:rsidR="005B6F8A">
        <w:t xml:space="preserve">. </w:t>
      </w:r>
      <w:r w:rsidR="009B79AE">
        <w:t>These may be</w:t>
      </w:r>
      <w:r w:rsidR="00EE2282">
        <w:t xml:space="preserve"> hard </w:t>
      </w:r>
      <w:proofErr w:type="spellStart"/>
      <w:r w:rsidR="00EE2282">
        <w:t>ones</w:t>
      </w:r>
      <w:proofErr w:type="spellEnd"/>
      <w:r w:rsidR="00EE2282">
        <w:t xml:space="preserve"> for you</w:t>
      </w:r>
      <w:r w:rsidR="00EB50E5">
        <w:t>. They may be</w:t>
      </w:r>
      <w:r w:rsidR="009B79AE">
        <w:t xml:space="preserve"> easy ones for you. We may need to find others that challenge you personally. </w:t>
      </w:r>
      <w:r w:rsidR="005B6F8A">
        <w:t xml:space="preserve">Our circumstances and experiences play a lot into which laws we </w:t>
      </w:r>
      <w:r w:rsidR="001C67DD">
        <w:t xml:space="preserve">particularly might </w:t>
      </w:r>
      <w:r w:rsidR="005B6F8A">
        <w:t>struggle to keep.</w:t>
      </w:r>
      <w:r w:rsidR="009B79AE">
        <w:t xml:space="preserve"> </w:t>
      </w:r>
      <w:r w:rsidR="000005D8">
        <w:t>Maybe it is the law to love the foreigner, ma</w:t>
      </w:r>
      <w:r w:rsidR="009B79AE">
        <w:t>ybe it’s the traffic laws</w:t>
      </w:r>
      <w:r w:rsidR="0050142B">
        <w:t>.</w:t>
      </w:r>
      <w:r w:rsidR="001C67DD">
        <w:t xml:space="preserve"> I don’t know what you struggle with.</w:t>
      </w:r>
      <w:r w:rsidR="0050142B">
        <w:t xml:space="preserve"> </w:t>
      </w:r>
      <w:r w:rsidR="00324AE4">
        <w:t>These laws</w:t>
      </w:r>
      <w:r w:rsidR="00616270">
        <w:t xml:space="preserve"> may </w:t>
      </w:r>
      <w:r w:rsidR="00324AE4">
        <w:t xml:space="preserve">all </w:t>
      </w:r>
      <w:r w:rsidR="00616270">
        <w:t xml:space="preserve">be doable, but we </w:t>
      </w:r>
      <w:r w:rsidR="00324AE4">
        <w:t xml:space="preserve">still </w:t>
      </w:r>
      <w:r w:rsidR="00616270">
        <w:t>struggle</w:t>
      </w:r>
      <w:r w:rsidR="001C67DD">
        <w:t>. We still don’t quite do them all. We struggle</w:t>
      </w:r>
      <w:r w:rsidR="00616270">
        <w:t xml:space="preserve"> </w:t>
      </w:r>
      <w:r w:rsidR="00FA0B3D">
        <w:t>with them.</w:t>
      </w:r>
    </w:p>
    <w:p w14:paraId="5D5A1D08" w14:textId="58DD4B55" w:rsidR="00443AA2" w:rsidRDefault="00FA0B3D" w:rsidP="004F14F7">
      <w:r>
        <w:t>And e</w:t>
      </w:r>
      <w:r w:rsidR="00F04921">
        <w:t xml:space="preserve">ven if we think we could do </w:t>
      </w:r>
      <w:proofErr w:type="gramStart"/>
      <w:r w:rsidR="00F04921">
        <w:t>all of</w:t>
      </w:r>
      <w:proofErr w:type="gramEnd"/>
      <w:r w:rsidR="00F04921">
        <w:t xml:space="preserve"> these</w:t>
      </w:r>
      <w:r w:rsidR="00BD449C">
        <w:t xml:space="preserve"> civil laws</w:t>
      </w:r>
      <w:r w:rsidR="00F04921">
        <w:t>,</w:t>
      </w:r>
      <w:r w:rsidR="0050142B">
        <w:t xml:space="preserve"> t</w:t>
      </w:r>
      <w:r w:rsidR="00787C7C">
        <w:t xml:space="preserve">he law of Moses also functions as a moral code, calling </w:t>
      </w:r>
      <w:r>
        <w:t>God’s</w:t>
      </w:r>
      <w:r w:rsidR="00F52123">
        <w:t xml:space="preserve"> people</w:t>
      </w:r>
      <w:r w:rsidR="00787C7C">
        <w:t xml:space="preserve"> to </w:t>
      </w:r>
      <w:r w:rsidR="004D4583">
        <w:t xml:space="preserve">the highest of standards. </w:t>
      </w:r>
      <w:r w:rsidR="0029725E">
        <w:t xml:space="preserve">On the surface we may think we can follow the first nine </w:t>
      </w:r>
      <w:r w:rsidR="00ED5DE2">
        <w:t>commandments</w:t>
      </w:r>
      <w:r w:rsidR="00337201">
        <w:t xml:space="preserve"> of the ten commandments</w:t>
      </w:r>
      <w:r w:rsidR="00ED5DE2">
        <w:t>.</w:t>
      </w:r>
      <w:r w:rsidR="004D4583">
        <w:t xml:space="preserve"> But then we get </w:t>
      </w:r>
      <w:r w:rsidR="003D403C">
        <w:t xml:space="preserve">to </w:t>
      </w:r>
      <w:r w:rsidR="004D4583">
        <w:t xml:space="preserve">number 10. </w:t>
      </w:r>
      <w:r w:rsidR="00FD01FC">
        <w:t>“</w:t>
      </w:r>
      <w:r w:rsidR="004D4583">
        <w:t>Do not covet.</w:t>
      </w:r>
      <w:r w:rsidR="00FD01FC">
        <w:t xml:space="preserve">” </w:t>
      </w:r>
      <w:r w:rsidR="00ED5DE2">
        <w:t xml:space="preserve">How are you doing with that? </w:t>
      </w:r>
      <w:r w:rsidR="00FD01FC">
        <w:t>Th</w:t>
      </w:r>
      <w:r w:rsidR="00302611">
        <w:t>at’s a law of the hear</w:t>
      </w:r>
      <w:r w:rsidR="00337201">
        <w:t>t</w:t>
      </w:r>
      <w:r w:rsidR="00302611">
        <w:t>.</w:t>
      </w:r>
      <w:r w:rsidR="00FD01FC">
        <w:t xml:space="preserve"> We can’t keep it. We want </w:t>
      </w:r>
      <w:r w:rsidR="00337201">
        <w:t>things that are no</w:t>
      </w:r>
      <w:r w:rsidR="00FD01FC">
        <w:t>t ours.</w:t>
      </w:r>
      <w:r w:rsidR="00302611">
        <w:t xml:space="preserve"> We want what has not been given</w:t>
      </w:r>
      <w:r w:rsidR="00E1574F">
        <w:t xml:space="preserve"> to us by God</w:t>
      </w:r>
      <w:r w:rsidR="00302611">
        <w:t>.</w:t>
      </w:r>
      <w:r w:rsidR="00E1574F">
        <w:t xml:space="preserve"> We covet other things. We are not satisfied with everything we have. We covet</w:t>
      </w:r>
      <w:r w:rsidR="00F17384">
        <w:t>.</w:t>
      </w:r>
      <w:r w:rsidR="003D403C">
        <w:t xml:space="preserve"> And if that alone does not trip us up, we are also told,</w:t>
      </w:r>
      <w:r w:rsidR="00F75E48">
        <w:t xml:space="preserve"> </w:t>
      </w:r>
      <w:r w:rsidR="00C308C5">
        <w:t>“</w:t>
      </w:r>
      <w:r w:rsidR="004F0913">
        <w:t>L</w:t>
      </w:r>
      <w:r w:rsidR="00F75E48">
        <w:t>ove your neighbor as yourself</w:t>
      </w:r>
      <w:r w:rsidR="00BE1E6F">
        <w:t>.</w:t>
      </w:r>
      <w:r w:rsidR="00C308C5">
        <w:t>” “</w:t>
      </w:r>
      <w:r w:rsidR="00F75E48">
        <w:t>Love the Lord with all your heart, mind, and soul.</w:t>
      </w:r>
      <w:r w:rsidR="00C308C5">
        <w:t>”</w:t>
      </w:r>
      <w:r w:rsidR="00BE1E6F">
        <w:t xml:space="preserve"> “Be holy as the Lord your God is holy.” </w:t>
      </w:r>
      <w:r w:rsidR="00C308C5">
        <w:t xml:space="preserve">Is that really required? Is that serious? </w:t>
      </w:r>
      <w:r w:rsidR="00BE1E6F">
        <w:t xml:space="preserve">Who can do that? Love people, love God, be holy. </w:t>
      </w:r>
      <w:r w:rsidR="00087304">
        <w:t xml:space="preserve">That is all you </w:t>
      </w:r>
      <w:proofErr w:type="gramStart"/>
      <w:r w:rsidR="00087304">
        <w:t>have to</w:t>
      </w:r>
      <w:proofErr w:type="gramEnd"/>
      <w:r w:rsidR="00087304">
        <w:t xml:space="preserve"> do. And then you </w:t>
      </w:r>
      <w:r w:rsidR="004F0913">
        <w:t xml:space="preserve">will </w:t>
      </w:r>
      <w:r w:rsidR="00087304">
        <w:t xml:space="preserve">have met the law. </w:t>
      </w:r>
      <w:r w:rsidR="00725BD3">
        <w:t>The moral requirement of law</w:t>
      </w:r>
      <w:r w:rsidR="00087304">
        <w:t xml:space="preserve"> starts in your heart, “Do not covet,” moves out to your words, “Do not curse,” and</w:t>
      </w:r>
      <w:r w:rsidR="007E6A9E">
        <w:t xml:space="preserve"> continues</w:t>
      </w:r>
      <w:r w:rsidR="00087304">
        <w:t xml:space="preserve"> </w:t>
      </w:r>
      <w:r w:rsidR="00725BD3">
        <w:t xml:space="preserve">on to </w:t>
      </w:r>
      <w:r w:rsidR="00087304">
        <w:t>concrete action</w:t>
      </w:r>
      <w:r w:rsidR="00725BD3">
        <w:t>,</w:t>
      </w:r>
      <w:r w:rsidR="003A3377">
        <w:t xml:space="preserve"> “You shall be careful to perform what goes out of your lips</w:t>
      </w:r>
      <w:r w:rsidR="00330630">
        <w:t xml:space="preserve"> (Deuteronomy 23:23).”</w:t>
      </w:r>
      <w:r w:rsidR="007E6A9E">
        <w:t>Obedience to c</w:t>
      </w:r>
      <w:r w:rsidR="00FC70AC">
        <w:t>ivil law is expected. There will be criminal punishment for those who break the minimum bar of the legal code. But</w:t>
      </w:r>
      <w:r w:rsidR="00CD4BE5">
        <w:t xml:space="preserve"> to </w:t>
      </w:r>
      <w:proofErr w:type="gramStart"/>
      <w:r w:rsidR="00CD4BE5">
        <w:t>enter into</w:t>
      </w:r>
      <w:proofErr w:type="gramEnd"/>
      <w:r w:rsidR="00CD4BE5">
        <w:t xml:space="preserve"> relationship with </w:t>
      </w:r>
      <w:r w:rsidR="005F0EBA">
        <w:t xml:space="preserve">holy </w:t>
      </w:r>
      <w:r w:rsidR="00CD4BE5">
        <w:t xml:space="preserve">God, we are not considering the minimum legal bar of society. We </w:t>
      </w:r>
      <w:r w:rsidR="00830F8F">
        <w:t>are to pursue</w:t>
      </w:r>
      <w:r w:rsidR="00CD4BE5">
        <w:t xml:space="preserve"> holiness in thought, </w:t>
      </w:r>
      <w:r w:rsidR="005F0EBA">
        <w:t xml:space="preserve">in </w:t>
      </w:r>
      <w:r w:rsidR="00CD4BE5">
        <w:t xml:space="preserve">word, </w:t>
      </w:r>
      <w:r w:rsidR="005F0EBA">
        <w:t>in</w:t>
      </w:r>
      <w:r w:rsidR="00CD4BE5">
        <w:t xml:space="preserve"> action.</w:t>
      </w:r>
      <w:r w:rsidR="005E2FA5">
        <w:t xml:space="preserve"> That is the requirement. </w:t>
      </w:r>
    </w:p>
    <w:p w14:paraId="7ECFAEE7" w14:textId="72A4AD5A" w:rsidR="00FC70AC" w:rsidRDefault="00443AA2" w:rsidP="004F14F7">
      <w:r>
        <w:t xml:space="preserve">On the Day of Atonement, as Aaron </w:t>
      </w:r>
      <w:proofErr w:type="gramStart"/>
      <w:r>
        <w:t>enters into</w:t>
      </w:r>
      <w:proofErr w:type="gramEnd"/>
      <w:r>
        <w:t xml:space="preserve"> the Holy of Holies,</w:t>
      </w:r>
      <w:r w:rsidR="008A4B6E">
        <w:t xml:space="preserve"> God</w:t>
      </w:r>
      <w:r w:rsidR="0041264A">
        <w:t>’s</w:t>
      </w:r>
      <w:r w:rsidR="008A4B6E">
        <w:t xml:space="preserve"> </w:t>
      </w:r>
      <w:r>
        <w:t xml:space="preserve">presence resides above the ark of the covenant. As </w:t>
      </w:r>
      <w:r w:rsidR="00740F3B">
        <w:t xml:space="preserve">the true and righteous judge, he looks down </w:t>
      </w:r>
      <w:r w:rsidR="0041264A">
        <w:t>into the ark. He looks at the law. A</w:t>
      </w:r>
      <w:r w:rsidR="00740F3B">
        <w:t>nd</w:t>
      </w:r>
      <w:r w:rsidR="00E02137">
        <w:t xml:space="preserve"> </w:t>
      </w:r>
      <w:r w:rsidR="0041264A">
        <w:t>he judges his people guilty</w:t>
      </w:r>
      <w:r w:rsidR="00E02137">
        <w:t xml:space="preserve">. </w:t>
      </w:r>
      <w:proofErr w:type="gramStart"/>
      <w:r w:rsidR="00E02137">
        <w:t>Every last</w:t>
      </w:r>
      <w:proofErr w:type="gramEnd"/>
      <w:r w:rsidR="00E02137">
        <w:t xml:space="preserve"> one of them has failed to love God and failed to love their neighbor.</w:t>
      </w:r>
      <w:r w:rsidR="005D26F5">
        <w:t xml:space="preserve"> The wages of sin </w:t>
      </w:r>
      <w:proofErr w:type="gramStart"/>
      <w:r w:rsidR="005D26F5">
        <w:t>is</w:t>
      </w:r>
      <w:proofErr w:type="gramEnd"/>
      <w:r w:rsidR="005D26F5">
        <w:t xml:space="preserve"> death, eternal separation from</w:t>
      </w:r>
      <w:r w:rsidR="004A53D3">
        <w:t xml:space="preserve"> holy</w:t>
      </w:r>
      <w:r w:rsidR="005D26F5">
        <w:t xml:space="preserve"> God. Only the holy can be in relationship with </w:t>
      </w:r>
      <w:r w:rsidR="004A53D3">
        <w:t>him</w:t>
      </w:r>
      <w:r w:rsidR="005D26F5">
        <w:t xml:space="preserve">. </w:t>
      </w:r>
      <w:r w:rsidR="00740F3B">
        <w:t>Aaron then sprinkles the blood of the goat on the mercy seat. The blood covers the covenant.</w:t>
      </w:r>
      <w:r w:rsidR="005D26F5">
        <w:t xml:space="preserve"> </w:t>
      </w:r>
      <w:r w:rsidR="00740F3B">
        <w:t>Death has been made. The penalty of sin is paid.</w:t>
      </w:r>
      <w:r w:rsidR="00462F21">
        <w:t xml:space="preserve"> That is the symbolism of the first goat.</w:t>
      </w:r>
    </w:p>
    <w:p w14:paraId="5EE824E8" w14:textId="398AEF62" w:rsidR="00845564" w:rsidRDefault="001C3BE8" w:rsidP="004F14F7">
      <w:r>
        <w:t>Paul refers to the mercy seat in his famous declaration of the gospel in Romans 3:23-25. He uses</w:t>
      </w:r>
      <w:r w:rsidR="00462F21">
        <w:t xml:space="preserve"> there the Greek word </w:t>
      </w:r>
      <w:proofErr w:type="spellStart"/>
      <w:r>
        <w:t>hilasterion</w:t>
      </w:r>
      <w:proofErr w:type="spellEnd"/>
      <w:r w:rsidR="00462F21">
        <w:t>, which is the word used by Jewish scholars to</w:t>
      </w:r>
      <w:r w:rsidR="00036BBD">
        <w:t xml:space="preserve"> translate </w:t>
      </w:r>
      <w:r w:rsidR="00462F21">
        <w:t xml:space="preserve">the Hebrew word for </w:t>
      </w:r>
      <w:r w:rsidR="00036BBD">
        <w:t xml:space="preserve">mercy seat. In Greek culture </w:t>
      </w:r>
      <w:r w:rsidR="00462F21">
        <w:t xml:space="preserve">the word </w:t>
      </w:r>
      <w:proofErr w:type="spellStart"/>
      <w:r w:rsidR="00462F21">
        <w:t>hilasterion</w:t>
      </w:r>
      <w:proofErr w:type="spellEnd"/>
      <w:r w:rsidR="00036BBD">
        <w:t xml:space="preserve"> had the idea of satisfying the wrath of the gods. The theological word for that is propitiation</w:t>
      </w:r>
      <w:r w:rsidR="00A20E59">
        <w:t xml:space="preserve">. To propitiate God is to satisfy his wrath. Liberal </w:t>
      </w:r>
      <w:r w:rsidR="002A46B0">
        <w:t xml:space="preserve">Christian scholars who would separate Jesus from </w:t>
      </w:r>
      <w:r w:rsidR="00057A1E">
        <w:t>this</w:t>
      </w:r>
      <w:r w:rsidR="002A46B0">
        <w:t xml:space="preserve"> old holy fear of God </w:t>
      </w:r>
      <w:r w:rsidR="009039A4">
        <w:t xml:space="preserve">want us to believe that God would </w:t>
      </w:r>
      <w:r w:rsidR="00057A1E">
        <w:t>be so barbaric as to</w:t>
      </w:r>
      <w:r w:rsidR="009039A4">
        <w:t xml:space="preserve"> </w:t>
      </w:r>
      <w:r w:rsidR="00014E2E">
        <w:t>force</w:t>
      </w:r>
      <w:r w:rsidR="009039A4">
        <w:t xml:space="preserve"> his son to die on a cross</w:t>
      </w:r>
      <w:r w:rsidR="00057A1E">
        <w:t xml:space="preserve"> to satisfy his own sense of justice</w:t>
      </w:r>
      <w:r w:rsidR="00014E2E">
        <w:t xml:space="preserve"> with his blood</w:t>
      </w:r>
      <w:r w:rsidR="009039A4">
        <w:t xml:space="preserve">. </w:t>
      </w:r>
      <w:r w:rsidR="00C0516C">
        <w:t>Th</w:t>
      </w:r>
      <w:r w:rsidR="00057A1E">
        <w:t>ey are correct</w:t>
      </w:r>
      <w:r w:rsidR="00C0516C">
        <w:t xml:space="preserve">. </w:t>
      </w:r>
      <w:r w:rsidR="00057A1E">
        <w:t>God</w:t>
      </w:r>
      <w:r w:rsidR="00C0516C">
        <w:t xml:space="preserve"> would not </w:t>
      </w:r>
      <w:r w:rsidR="00057A1E">
        <w:t>force his son to do that</w:t>
      </w:r>
      <w:r w:rsidR="00C0516C">
        <w:t>.</w:t>
      </w:r>
      <w:r w:rsidR="00057A1E">
        <w:t xml:space="preserve"> The</w:t>
      </w:r>
      <w:r w:rsidR="00C0516C">
        <w:t xml:space="preserve"> son went willingly.</w:t>
      </w:r>
      <w:r w:rsidR="00492CCE">
        <w:t xml:space="preserve"> The Jewish translators </w:t>
      </w:r>
      <w:r w:rsidR="00C73DB7">
        <w:t>who u</w:t>
      </w:r>
      <w:r w:rsidR="00492CCE">
        <w:t xml:space="preserve">sed the word </w:t>
      </w:r>
      <w:proofErr w:type="spellStart"/>
      <w:r w:rsidR="00492CCE">
        <w:t>hilasterion</w:t>
      </w:r>
      <w:proofErr w:type="spellEnd"/>
      <w:r w:rsidR="00492CCE">
        <w:t xml:space="preserve"> understood that the atonement being made in Leviticus </w:t>
      </w:r>
      <w:r w:rsidR="001A4D95">
        <w:t>16 is a propitiation of the wrath of God.</w:t>
      </w:r>
      <w:r w:rsidR="00C73DB7">
        <w:t xml:space="preserve"> God is angry.</w:t>
      </w:r>
      <w:r w:rsidR="001A4D95">
        <w:t xml:space="preserve"> God’s justice demands </w:t>
      </w:r>
      <w:r w:rsidR="00C73DB7">
        <w:t xml:space="preserve">anger. It demands </w:t>
      </w:r>
      <w:r w:rsidR="001A4D95">
        <w:t xml:space="preserve">death for sin. Holy fear </w:t>
      </w:r>
      <w:r w:rsidR="00A522FB">
        <w:t xml:space="preserve">is a right emotion when we stand </w:t>
      </w:r>
      <w:r w:rsidR="00284E99">
        <w:t>in</w:t>
      </w:r>
      <w:r w:rsidR="00A522FB">
        <w:t xml:space="preserve"> the presence of</w:t>
      </w:r>
      <w:r w:rsidR="00C73DB7">
        <w:t xml:space="preserve"> a</w:t>
      </w:r>
      <w:r w:rsidR="00A522FB">
        <w:t xml:space="preserve"> holy God. </w:t>
      </w:r>
      <w:r w:rsidR="00A522FB">
        <w:lastRenderedPageBreak/>
        <w:t xml:space="preserve">Paul </w:t>
      </w:r>
      <w:r w:rsidR="00284E99">
        <w:t>understood that God’s wrath must be propitiated. And he understood that it would take more than the blood of bulls and goats.</w:t>
      </w:r>
      <w:r w:rsidR="00A522FB">
        <w:t xml:space="preserve"> This is Romans 3:23-25.</w:t>
      </w:r>
    </w:p>
    <w:p w14:paraId="4A012892" w14:textId="77777777" w:rsidR="00171D42" w:rsidRPr="00171D42" w:rsidRDefault="00171D42" w:rsidP="00A522FB">
      <w:pPr>
        <w:ind w:left="567"/>
      </w:pPr>
      <w:r w:rsidRPr="00171D42">
        <w:rPr>
          <w:vertAlign w:val="superscript"/>
          <w:lang w:val="en"/>
        </w:rPr>
        <w:t>23</w:t>
      </w:r>
      <w:r w:rsidRPr="00171D42">
        <w:rPr>
          <w:lang w:val="en"/>
        </w:rPr>
        <w:t xml:space="preserve"> </w:t>
      </w:r>
      <w:r w:rsidRPr="00171D42">
        <w:t xml:space="preserve">for all have sinned and fall short of the glory of God, </w:t>
      </w:r>
      <w:r w:rsidRPr="00171D42">
        <w:rPr>
          <w:vertAlign w:val="superscript"/>
          <w:lang w:val="en"/>
        </w:rPr>
        <w:t>24</w:t>
      </w:r>
      <w:r w:rsidRPr="00171D42">
        <w:rPr>
          <w:lang w:val="en"/>
        </w:rPr>
        <w:t xml:space="preserve"> </w:t>
      </w:r>
      <w:r w:rsidRPr="00171D42">
        <w:t xml:space="preserve">being justified as a gift by His grace through the redemption which is in Christ Jesus; </w:t>
      </w:r>
      <w:r w:rsidRPr="00171D42">
        <w:rPr>
          <w:vertAlign w:val="superscript"/>
          <w:lang w:val="en"/>
        </w:rPr>
        <w:t>25</w:t>
      </w:r>
      <w:r w:rsidRPr="00171D42">
        <w:rPr>
          <w:lang w:val="en"/>
        </w:rPr>
        <w:t xml:space="preserve"> </w:t>
      </w:r>
      <w:r w:rsidRPr="00171D42">
        <w:t xml:space="preserve">whom God displayed publicly as a propitiation in His blood through faith. </w:t>
      </w:r>
      <w:r w:rsidRPr="00171D42">
        <w:rPr>
          <w:i/>
          <w:iCs/>
        </w:rPr>
        <w:t>This was</w:t>
      </w:r>
      <w:r w:rsidRPr="00171D42">
        <w:t xml:space="preserve"> to demonstrate His righteousness, because in the forbearance of God He passed over the sins previously committed; </w:t>
      </w:r>
    </w:p>
    <w:p w14:paraId="40B4932C" w14:textId="50962D64" w:rsidR="0017673D" w:rsidRDefault="0077415C" w:rsidP="004F14F7">
      <w:r>
        <w:t xml:space="preserve">“Whom God displayed publicly as a propitiation.” </w:t>
      </w:r>
      <w:r w:rsidR="00C00148">
        <w:t xml:space="preserve">The word propitiation here is that word </w:t>
      </w:r>
      <w:proofErr w:type="spellStart"/>
      <w:r w:rsidR="00C00148">
        <w:t>hilasterion</w:t>
      </w:r>
      <w:proofErr w:type="spellEnd"/>
      <w:r w:rsidR="00C00148">
        <w:t xml:space="preserve">, the mercy seat. Your Bible might translate it as </w:t>
      </w:r>
      <w:r w:rsidR="00AB75B0">
        <w:t>sacrifice of atonement.</w:t>
      </w:r>
      <w:r w:rsidR="000446D0">
        <w:t xml:space="preserve"> And that is fine. Sacrifice of atonement is that </w:t>
      </w:r>
      <w:r w:rsidR="00145483">
        <w:t>which propitiates. It is the sacrifice that turns away the wrath of God.</w:t>
      </w:r>
      <w:r w:rsidR="00AB75B0">
        <w:t xml:space="preserve"> Jesus is </w:t>
      </w:r>
      <w:r w:rsidR="00145483">
        <w:t>that</w:t>
      </w:r>
      <w:r w:rsidR="00AB75B0">
        <w:t xml:space="preserve"> sacrifice </w:t>
      </w:r>
      <w:r w:rsidR="00401791">
        <w:t>which</w:t>
      </w:r>
      <w:r w:rsidR="00AB75B0">
        <w:t xml:space="preserve"> propitiates the wrath of God. Unlike Aaron, Jesus did not need to make sacrifice for himself before making atonement</w:t>
      </w:r>
      <w:r w:rsidR="00401791">
        <w:t xml:space="preserve"> for us</w:t>
      </w:r>
      <w:r w:rsidR="00AB75B0">
        <w:t>, because unlike Aaron, Jesus is sinless.</w:t>
      </w:r>
      <w:r w:rsidR="00C04A92">
        <w:t xml:space="preserve"> This is what we needed. A sinless man to take our place. But more than a sinless man. An infinite man. A divine, sinless man who could make payment for the sin </w:t>
      </w:r>
      <w:r w:rsidR="00DC6158">
        <w:t xml:space="preserve">of </w:t>
      </w:r>
      <w:r w:rsidR="00401791">
        <w:t xml:space="preserve">not one other man, but for the sin of </w:t>
      </w:r>
      <w:r w:rsidR="00DC6158">
        <w:t>every human being that ha</w:t>
      </w:r>
      <w:r w:rsidR="001E6DB7">
        <w:t>s</w:t>
      </w:r>
      <w:r w:rsidR="00DC6158">
        <w:t xml:space="preserve"> ever lived or </w:t>
      </w:r>
      <w:r w:rsidR="001E6DB7">
        <w:t>would</w:t>
      </w:r>
      <w:r w:rsidR="00DC6158">
        <w:t xml:space="preserve"> yet live</w:t>
      </w:r>
      <w:r w:rsidR="00C04A92">
        <w:t>.</w:t>
      </w:r>
      <w:r w:rsidR="00244BB8">
        <w:t xml:space="preserve"> Jesus made </w:t>
      </w:r>
      <w:r w:rsidR="00DC6158">
        <w:t>that</w:t>
      </w:r>
      <w:r w:rsidR="00244BB8">
        <w:t xml:space="preserve"> payment. </w:t>
      </w:r>
      <w:r w:rsidR="001E6DB7">
        <w:t>And it was satisfactory. That is the righteous action</w:t>
      </w:r>
      <w:r w:rsidR="00C744E5">
        <w:t xml:space="preserve"> of God that enables grace. Jesus </w:t>
      </w:r>
      <w:r w:rsidR="00CF6D68">
        <w:t>fulfills the symbolism of</w:t>
      </w:r>
      <w:r w:rsidR="00244BB8">
        <w:t xml:space="preserve"> the </w:t>
      </w:r>
      <w:r w:rsidR="008D042E">
        <w:t>Passover lamb</w:t>
      </w:r>
      <w:r w:rsidR="00CF6D68">
        <w:t xml:space="preserve"> and the symbolism of </w:t>
      </w:r>
      <w:r w:rsidR="008D042E">
        <w:t xml:space="preserve">the goat of atonement. </w:t>
      </w:r>
    </w:p>
    <w:p w14:paraId="19F9B9C9" w14:textId="3DEA675C" w:rsidR="00BA2CB2" w:rsidRDefault="00C744E5" w:rsidP="004F14F7">
      <w:r>
        <w:t>So now, a</w:t>
      </w:r>
      <w:r w:rsidR="00BA2CB2">
        <w:t xml:space="preserve">fter the blood of this </w:t>
      </w:r>
      <w:r w:rsidR="00A96B48">
        <w:t xml:space="preserve">first </w:t>
      </w:r>
      <w:r w:rsidR="00BA2CB2">
        <w:t>goat is sprinkled in the Holy of holies</w:t>
      </w:r>
      <w:r w:rsidR="007157D4">
        <w:t xml:space="preserve"> over the law</w:t>
      </w:r>
      <w:r w:rsidR="00BA2CB2">
        <w:t>, the live goat is sent outside the camp, Leviti</w:t>
      </w:r>
      <w:r w:rsidR="008F0D6B">
        <w:t>cus 16:20-2</w:t>
      </w:r>
      <w:r w:rsidR="00760051">
        <w:t>2</w:t>
      </w:r>
      <w:r w:rsidR="008F0D6B">
        <w:t>,</w:t>
      </w:r>
    </w:p>
    <w:p w14:paraId="1175E375" w14:textId="648C0498" w:rsidR="008F0D6B" w:rsidRPr="008F0D6B" w:rsidRDefault="008F0D6B" w:rsidP="008F0D6B">
      <w:pPr>
        <w:ind w:left="567"/>
      </w:pPr>
      <w:r w:rsidRPr="008F0D6B">
        <w:rPr>
          <w:vertAlign w:val="superscript"/>
          <w:lang w:val="en"/>
        </w:rPr>
        <w:t>20</w:t>
      </w:r>
      <w:r w:rsidRPr="008F0D6B">
        <w:rPr>
          <w:lang w:val="en"/>
        </w:rPr>
        <w:t xml:space="preserve"> </w:t>
      </w:r>
      <w:r w:rsidRPr="008F0D6B">
        <w:t xml:space="preserve">When he finishes atoning for the holy place and the tent of meeting and the altar, he shall offer the live goat. </w:t>
      </w:r>
      <w:r w:rsidRPr="008F0D6B">
        <w:rPr>
          <w:vertAlign w:val="superscript"/>
          <w:lang w:val="en"/>
        </w:rPr>
        <w:t>21</w:t>
      </w:r>
      <w:r w:rsidRPr="008F0D6B">
        <w:rPr>
          <w:lang w:val="en"/>
        </w:rPr>
        <w:t xml:space="preserve"> </w:t>
      </w:r>
      <w:r w:rsidRPr="008F0D6B">
        <w:t xml:space="preserve">Then Aaron shall lay both of his hands on the head of the live goat, and confess over it all the iniquities of the sons of Israel and all their transgressions in regard to all their sins; and he shall lay them on the head of the goat and send </w:t>
      </w:r>
      <w:r w:rsidRPr="008F0D6B">
        <w:rPr>
          <w:i/>
          <w:iCs/>
        </w:rPr>
        <w:t>it</w:t>
      </w:r>
      <w:r w:rsidRPr="008F0D6B">
        <w:t xml:space="preserve"> away into the wilderness by the hand of a man who </w:t>
      </w:r>
      <w:r w:rsidRPr="008F0D6B">
        <w:rPr>
          <w:i/>
          <w:iCs/>
        </w:rPr>
        <w:t>stands</w:t>
      </w:r>
      <w:r w:rsidRPr="008F0D6B">
        <w:t xml:space="preserve"> in readiness. </w:t>
      </w:r>
      <w:r w:rsidRPr="008F0D6B">
        <w:rPr>
          <w:vertAlign w:val="superscript"/>
          <w:lang w:val="en"/>
        </w:rPr>
        <w:t>22</w:t>
      </w:r>
      <w:r w:rsidRPr="008F0D6B">
        <w:rPr>
          <w:lang w:val="en"/>
        </w:rPr>
        <w:t xml:space="preserve"> </w:t>
      </w:r>
      <w:r w:rsidRPr="008F0D6B">
        <w:t xml:space="preserve">The goat shall bear on itself all their iniquities to a solitary land; and he shall release the goat in the wilderness. </w:t>
      </w:r>
    </w:p>
    <w:p w14:paraId="65B8186B" w14:textId="07D260D6" w:rsidR="00F57FB7" w:rsidRDefault="00760051" w:rsidP="00AD5C53">
      <w:r>
        <w:t>The sacrificed goat paid for the sins of the people. What is the result? The result is that their sin is removed far from them.</w:t>
      </w:r>
      <w:r w:rsidR="00A96B48">
        <w:t xml:space="preserve"> The second goat symbolizes </w:t>
      </w:r>
      <w:r w:rsidR="00B1550E">
        <w:t>this</w:t>
      </w:r>
      <w:r w:rsidR="00A96B48">
        <w:t xml:space="preserve"> result of atonement.</w:t>
      </w:r>
      <w:r>
        <w:t xml:space="preserve"> </w:t>
      </w:r>
      <w:r w:rsidR="001964FA">
        <w:t xml:space="preserve">Jesus died to pay for your sins. What is the result? </w:t>
      </w:r>
      <w:r w:rsidR="00C32D53">
        <w:t>Psalm 103:12, “</w:t>
      </w:r>
      <w:r w:rsidR="00C32D53" w:rsidRPr="00C32D53">
        <w:t xml:space="preserve">As far as the east is from the west, </w:t>
      </w:r>
      <w:r w:rsidR="00C32D53">
        <w:t>s</w:t>
      </w:r>
      <w:r w:rsidR="00C32D53" w:rsidRPr="00C32D53">
        <w:t>o far has He removed our transgressions from us.</w:t>
      </w:r>
      <w:r w:rsidR="00217020">
        <w:t>” How far is east from west? Eternally far.</w:t>
      </w:r>
    </w:p>
    <w:p w14:paraId="6F74B2C4" w14:textId="7F5A185A" w:rsidR="00F57FB7" w:rsidRDefault="00396E88" w:rsidP="00742762">
      <w:pPr>
        <w:pStyle w:val="Heading2"/>
      </w:pPr>
      <w:r>
        <w:t>The Blood of Atonement (Leviticus 17)</w:t>
      </w:r>
    </w:p>
    <w:p w14:paraId="471B0DC8" w14:textId="60E005B4" w:rsidR="00CD790D" w:rsidRDefault="00275EB5" w:rsidP="009424F9">
      <w:r>
        <w:t xml:space="preserve">The first 7 verses of Leviticus 17 confirm the desperate need for </w:t>
      </w:r>
      <w:r w:rsidR="00B1550E">
        <w:t>the</w:t>
      </w:r>
      <w:r>
        <w:t xml:space="preserve"> day of atonement. The human heart is desperately wicked. At first</w:t>
      </w:r>
      <w:r w:rsidR="00B1550E">
        <w:t>, in chapter 17</w:t>
      </w:r>
      <w:r>
        <w:t xml:space="preserve"> </w:t>
      </w:r>
      <w:r w:rsidR="00BA2641">
        <w:t>we think we are just reading further regulations about sacrifice. All sacrifice must be brought to the tabernacle.</w:t>
      </w:r>
      <w:r w:rsidR="0073433F">
        <w:t xml:space="preserve"> God does not want the people making sacrifice on their own</w:t>
      </w:r>
      <w:r w:rsidR="00B10E3A">
        <w:t xml:space="preserve"> out in the wilderness</w:t>
      </w:r>
      <w:r w:rsidR="0073433F">
        <w:t>. He does not trust them</w:t>
      </w:r>
      <w:r w:rsidR="00FB1604">
        <w:t>. He wants them to bring their sacrifices into the light of</w:t>
      </w:r>
      <w:r w:rsidR="00B10E3A">
        <w:t xml:space="preserve"> the</w:t>
      </w:r>
      <w:r w:rsidR="00FB1604">
        <w:t xml:space="preserve"> tabernacle worship, to sacrifice openly as part of the community and </w:t>
      </w:r>
      <w:r w:rsidR="006D735B">
        <w:t xml:space="preserve">in conjunction with </w:t>
      </w:r>
      <w:r w:rsidR="00B10E3A">
        <w:t>his</w:t>
      </w:r>
      <w:r w:rsidR="006D735B">
        <w:t xml:space="preserve"> priests.</w:t>
      </w:r>
      <w:r w:rsidR="00364E34">
        <w:t xml:space="preserve"> </w:t>
      </w:r>
      <w:r w:rsidR="00CD790D">
        <w:t xml:space="preserve">The prohibition is not without reason. </w:t>
      </w:r>
      <w:r w:rsidR="009C7AAF">
        <w:t xml:space="preserve">There was a motivating factor. </w:t>
      </w:r>
      <w:r w:rsidR="00CD790D">
        <w:t xml:space="preserve">Considering the Israelites have not set out from Mount Sinai, verse 7 is </w:t>
      </w:r>
      <w:r w:rsidR="006D735B">
        <w:t>a bit shocking</w:t>
      </w:r>
      <w:r w:rsidR="00CD790D">
        <w:t>.</w:t>
      </w:r>
    </w:p>
    <w:p w14:paraId="691BEDE3" w14:textId="10C06F2E" w:rsidR="00266776" w:rsidRPr="00266776" w:rsidRDefault="00266776" w:rsidP="00266776">
      <w:pPr>
        <w:ind w:left="567"/>
      </w:pPr>
      <w:r w:rsidRPr="00266776">
        <w:rPr>
          <w:vertAlign w:val="superscript"/>
          <w:lang w:val="en"/>
        </w:rPr>
        <w:t>7</w:t>
      </w:r>
      <w:r w:rsidRPr="00266776">
        <w:rPr>
          <w:lang w:val="en"/>
        </w:rPr>
        <w:t xml:space="preserve"> </w:t>
      </w:r>
      <w:r w:rsidRPr="00266776">
        <w:t>They shall no longer sacrifice their sacrifices to the goat demons with which they play the harlot. This shall be a permanent statute to them throughout their generations.</w:t>
      </w:r>
    </w:p>
    <w:p w14:paraId="538924A0" w14:textId="117421E2" w:rsidR="00CB366A" w:rsidRDefault="008742A5" w:rsidP="009424F9">
      <w:r>
        <w:t xml:space="preserve">What in the world are goat demons? And what are the </w:t>
      </w:r>
      <w:r w:rsidR="00F93D54">
        <w:t xml:space="preserve">people doing with the goat demons? This is ridiculous. </w:t>
      </w:r>
      <w:r w:rsidR="007A3A09">
        <w:t>While still at Mount Sinai, some of the people</w:t>
      </w:r>
      <w:r w:rsidR="00811D31">
        <w:t xml:space="preserve"> are sacrificing to lesser gods</w:t>
      </w:r>
      <w:r w:rsidR="007A3A09">
        <w:t xml:space="preserve"> out</w:t>
      </w:r>
      <w:r w:rsidR="00811D31">
        <w:t xml:space="preserve"> in</w:t>
      </w:r>
      <w:r w:rsidR="007A3A09">
        <w:t xml:space="preserve"> the wilderness</w:t>
      </w:r>
      <w:r w:rsidR="00811D31">
        <w:t xml:space="preserve">. </w:t>
      </w:r>
      <w:r w:rsidR="00A02F2A">
        <w:t xml:space="preserve">The term could </w:t>
      </w:r>
      <w:r w:rsidR="001220E2">
        <w:t>imply</w:t>
      </w:r>
      <w:r w:rsidR="00A02F2A">
        <w:t xml:space="preserve"> </w:t>
      </w:r>
      <w:r w:rsidR="001220E2">
        <w:t>g</w:t>
      </w:r>
      <w:r w:rsidR="00A02F2A">
        <w:t>oat demons or goat idol</w:t>
      </w:r>
      <w:r w:rsidR="001220E2">
        <w:t xml:space="preserve">s or goat gods. Scholars have suggested that they may be the Semitic version </w:t>
      </w:r>
      <w:r w:rsidR="00A609F1">
        <w:t>of the Greek satyr</w:t>
      </w:r>
      <w:r w:rsidR="00AA0BFF">
        <w:t xml:space="preserve">, the part man, part goat </w:t>
      </w:r>
      <w:r w:rsidR="0015684E">
        <w:t xml:space="preserve">creatures that the Romans called fauns. They would not have been anything </w:t>
      </w:r>
      <w:r w:rsidR="00825EEC">
        <w:t>as nice as</w:t>
      </w:r>
      <w:r w:rsidR="0015684E">
        <w:t xml:space="preserve"> Mr. Tumnus. </w:t>
      </w:r>
      <w:r w:rsidR="00115DF7">
        <w:t xml:space="preserve">The Greek version was drunken and lecherous. </w:t>
      </w:r>
      <w:r w:rsidR="00F77885">
        <w:t>Perhaps</w:t>
      </w:r>
      <w:r w:rsidR="00E817DA">
        <w:t>,</w:t>
      </w:r>
      <w:r w:rsidR="00F77885">
        <w:t xml:space="preserve"> the Semitic version was connected to fertility.</w:t>
      </w:r>
    </w:p>
    <w:p w14:paraId="262004FE" w14:textId="2BBA209F" w:rsidR="00A51201" w:rsidRDefault="00746057" w:rsidP="009424F9">
      <w:r>
        <w:t>The debacle of the golden calf is</w:t>
      </w:r>
      <w:r w:rsidR="00E817DA">
        <w:t xml:space="preserve"> recent</w:t>
      </w:r>
      <w:r w:rsidR="000F731D">
        <w:t>. Yet, th</w:t>
      </w:r>
      <w:r w:rsidR="00FD6CFB">
        <w:t xml:space="preserve">ere </w:t>
      </w:r>
      <w:r w:rsidR="008C19EE">
        <w:t xml:space="preserve">persists </w:t>
      </w:r>
      <w:r w:rsidR="00825EEC">
        <w:t>this</w:t>
      </w:r>
      <w:r w:rsidR="00FD6CFB">
        <w:t xml:space="preserve"> problem of idolatry. It is a different kind of idolatry. The golden calf </w:t>
      </w:r>
      <w:r w:rsidR="008C19EE">
        <w:t xml:space="preserve">was </w:t>
      </w:r>
      <w:r w:rsidR="00FD6CFB">
        <w:t xml:space="preserve">meant to be Yahweh. </w:t>
      </w:r>
      <w:r w:rsidR="00054355">
        <w:t xml:space="preserve">That was the sin of molding God into a human </w:t>
      </w:r>
      <w:r w:rsidR="00825EEC">
        <w:t>vision of God</w:t>
      </w:r>
      <w:r w:rsidR="00054355">
        <w:t xml:space="preserve">. </w:t>
      </w:r>
      <w:r w:rsidR="002C4B23">
        <w:t>And it was performed on a national level in connection to the national God. Sacrifice to</w:t>
      </w:r>
      <w:r w:rsidR="00054355">
        <w:t xml:space="preserve"> the goat gods </w:t>
      </w:r>
      <w:r w:rsidR="002C4B23">
        <w:t xml:space="preserve">is the </w:t>
      </w:r>
      <w:r w:rsidR="003A5074">
        <w:t xml:space="preserve">idolatry of the common man. </w:t>
      </w:r>
      <w:r w:rsidR="00A70962">
        <w:t xml:space="preserve">We know that God cares about the big </w:t>
      </w:r>
      <w:r w:rsidR="00A70962">
        <w:lastRenderedPageBreak/>
        <w:t xml:space="preserve">things. </w:t>
      </w:r>
      <w:r w:rsidR="009D32ED">
        <w:t xml:space="preserve">He is the national God. </w:t>
      </w:r>
      <w:r w:rsidR="00A70962">
        <w:t>But what about the little things? What about success at my job</w:t>
      </w:r>
      <w:r w:rsidR="00873A91">
        <w:t xml:space="preserve">? What about my crops and my family and my relationships? We need leverage. We need power to get things done. </w:t>
      </w:r>
      <w:r w:rsidR="00E66819">
        <w:t xml:space="preserve">We need our personal, individual idols to help us manage the more day to day needs of the average person. </w:t>
      </w:r>
      <w:r w:rsidR="009D32ED">
        <w:t>We need a God who understands the desires</w:t>
      </w:r>
      <w:r w:rsidR="006D70E5">
        <w:t>, the needs of the average person.</w:t>
      </w:r>
    </w:p>
    <w:p w14:paraId="22478C1C" w14:textId="50913E43" w:rsidR="00F8458E" w:rsidRDefault="00CC53F2" w:rsidP="009424F9">
      <w:r>
        <w:t>And</w:t>
      </w:r>
      <w:r w:rsidR="009F13EC">
        <w:t xml:space="preserve"> ancient </w:t>
      </w:r>
      <w:r>
        <w:t>people</w:t>
      </w:r>
      <w:r w:rsidR="009F13EC">
        <w:t xml:space="preserve"> knew where to get </w:t>
      </w:r>
      <w:r>
        <w:t xml:space="preserve">this </w:t>
      </w:r>
      <w:r w:rsidR="009F13EC">
        <w:t>power from.</w:t>
      </w:r>
      <w:r w:rsidR="00A51201">
        <w:t xml:space="preserve"> There were plenty of greater and lesser gods to seek out.</w:t>
      </w:r>
      <w:r w:rsidR="009F13EC">
        <w:t xml:space="preserve"> </w:t>
      </w:r>
      <w:r w:rsidR="006926CE">
        <w:t xml:space="preserve">Some </w:t>
      </w:r>
      <w:r w:rsidR="00B9437F">
        <w:t>people today</w:t>
      </w:r>
      <w:r w:rsidR="006926CE">
        <w:t xml:space="preserve"> </w:t>
      </w:r>
      <w:r w:rsidR="00B9437F">
        <w:t xml:space="preserve">do something similar when they </w:t>
      </w:r>
      <w:r w:rsidR="006926CE">
        <w:t>look</w:t>
      </w:r>
      <w:r>
        <w:t xml:space="preserve"> at </w:t>
      </w:r>
      <w:r w:rsidR="006926CE">
        <w:t xml:space="preserve">the horoscope or </w:t>
      </w:r>
      <w:r>
        <w:t xml:space="preserve">when they are </w:t>
      </w:r>
      <w:r w:rsidR="006926CE">
        <w:t>pray</w:t>
      </w:r>
      <w:r>
        <w:t>ing</w:t>
      </w:r>
      <w:r w:rsidR="006926CE">
        <w:t xml:space="preserve"> to </w:t>
      </w:r>
      <w:proofErr w:type="gramStart"/>
      <w:r w:rsidR="006926CE">
        <w:t>particular saint</w:t>
      </w:r>
      <w:r>
        <w:t>s</w:t>
      </w:r>
      <w:proofErr w:type="gramEnd"/>
      <w:r w:rsidR="006926CE">
        <w:t>.</w:t>
      </w:r>
      <w:r w:rsidR="00482171">
        <w:t xml:space="preserve"> We are seeking out lesser gods to help us out.</w:t>
      </w:r>
      <w:r w:rsidR="006926CE">
        <w:t xml:space="preserve"> </w:t>
      </w:r>
      <w:r w:rsidR="00482171">
        <w:t>M</w:t>
      </w:r>
      <w:r w:rsidR="006926CE">
        <w:t xml:space="preserve">any modern Christians </w:t>
      </w:r>
      <w:r w:rsidR="00D7003B">
        <w:t xml:space="preserve">understand they </w:t>
      </w:r>
      <w:proofErr w:type="gramStart"/>
      <w:r w:rsidR="00D7003B">
        <w:t>have to</w:t>
      </w:r>
      <w:proofErr w:type="gramEnd"/>
      <w:r w:rsidR="006926CE">
        <w:t xml:space="preserve"> be more practical. We know </w:t>
      </w:r>
      <w:r w:rsidR="00FF7E29">
        <w:t xml:space="preserve">we are only supposed to pray to the one God. We do not have the option of seeking spiritual power </w:t>
      </w:r>
      <w:r w:rsidR="00803DB1">
        <w:t>in other places</w:t>
      </w:r>
      <w:r w:rsidR="00FF7E29">
        <w:t xml:space="preserve">. </w:t>
      </w:r>
      <w:r w:rsidR="008736F1">
        <w:t xml:space="preserve">So, we do it ourselves. We seek success and fulfillment in education or in relationship or in </w:t>
      </w:r>
      <w:r w:rsidR="0092342B">
        <w:t xml:space="preserve">career or in a </w:t>
      </w:r>
      <w:r w:rsidR="00803DB1">
        <w:t>stuff</w:t>
      </w:r>
      <w:r w:rsidR="0092342B">
        <w:t xml:space="preserve"> or </w:t>
      </w:r>
      <w:r w:rsidR="00803DB1">
        <w:t xml:space="preserve">in a </w:t>
      </w:r>
      <w:r w:rsidR="0092342B">
        <w:t xml:space="preserve">sports team or </w:t>
      </w:r>
      <w:r w:rsidR="00803DB1">
        <w:t>through</w:t>
      </w:r>
      <w:r w:rsidR="0092342B">
        <w:t xml:space="preserve"> </w:t>
      </w:r>
      <w:r w:rsidR="00CA5DEA">
        <w:t xml:space="preserve">entertainment or </w:t>
      </w:r>
      <w:r w:rsidR="00803DB1">
        <w:t xml:space="preserve">by </w:t>
      </w:r>
      <w:r w:rsidR="00CA5DEA">
        <w:t xml:space="preserve">escape into the internet or </w:t>
      </w:r>
      <w:r w:rsidR="00803DB1">
        <w:t xml:space="preserve">escape </w:t>
      </w:r>
      <w:r w:rsidR="00AD0E2F">
        <w:t xml:space="preserve">into something </w:t>
      </w:r>
      <w:r w:rsidR="00CA5DEA">
        <w:t xml:space="preserve">darker. </w:t>
      </w:r>
      <w:r w:rsidR="00AD0E2F">
        <w:t xml:space="preserve">These are the names of our gods. </w:t>
      </w:r>
      <w:r w:rsidR="00591283">
        <w:t>We give our hearts to a multitude of sources</w:t>
      </w:r>
      <w:r w:rsidR="00F8571F">
        <w:t xml:space="preserve">, </w:t>
      </w:r>
      <w:r w:rsidR="00FD1000">
        <w:t xml:space="preserve">either </w:t>
      </w:r>
      <w:r w:rsidR="00F8571F">
        <w:t xml:space="preserve">to </w:t>
      </w:r>
      <w:r w:rsidR="00FD1000">
        <w:t xml:space="preserve">control our circumstances, </w:t>
      </w:r>
      <w:r w:rsidR="00F8571F">
        <w:t xml:space="preserve">or to feel </w:t>
      </w:r>
      <w:r w:rsidR="00AD0E2F">
        <w:t>self-</w:t>
      </w:r>
      <w:r w:rsidR="00F8571F">
        <w:t>worth</w:t>
      </w:r>
      <w:r w:rsidR="00FD1000">
        <w:t xml:space="preserve">, or </w:t>
      </w:r>
      <w:r w:rsidR="00F8571F">
        <w:t>exper</w:t>
      </w:r>
      <w:r w:rsidR="00266C2F">
        <w:t>ie</w:t>
      </w:r>
      <w:r w:rsidR="00F8571F">
        <w:t>nce</w:t>
      </w:r>
      <w:r w:rsidR="00FD1000">
        <w:t xml:space="preserve"> pleasure. </w:t>
      </w:r>
      <w:r w:rsidR="00BA660D">
        <w:t xml:space="preserve">That’s why </w:t>
      </w:r>
      <w:r w:rsidR="005242FD">
        <w:t>people have always made</w:t>
      </w:r>
      <w:r w:rsidR="00BA660D">
        <w:t xml:space="preserve"> sacrifices to the idols</w:t>
      </w:r>
      <w:r w:rsidR="005242FD">
        <w:t>, for</w:t>
      </w:r>
      <w:r w:rsidR="00BA660D">
        <w:t xml:space="preserve"> power, </w:t>
      </w:r>
      <w:r w:rsidR="005242FD">
        <w:t xml:space="preserve">for </w:t>
      </w:r>
      <w:r w:rsidR="00BA660D">
        <w:t xml:space="preserve">identity, </w:t>
      </w:r>
      <w:r w:rsidR="005242FD">
        <w:t xml:space="preserve">for </w:t>
      </w:r>
      <w:r w:rsidR="00BA660D">
        <w:t xml:space="preserve">pleasure. </w:t>
      </w:r>
      <w:r w:rsidR="005242FD">
        <w:t>And w</w:t>
      </w:r>
      <w:r w:rsidR="00BA660D">
        <w:t xml:space="preserve">henever a good thing God has made </w:t>
      </w:r>
      <w:r w:rsidR="00F8458E">
        <w:t xml:space="preserve">provides for us what we ought to find in </w:t>
      </w:r>
      <w:r w:rsidR="0083457B">
        <w:t xml:space="preserve">relationship with </w:t>
      </w:r>
      <w:r w:rsidR="00F8458E">
        <w:t xml:space="preserve">God, that thing has become an idol. </w:t>
      </w:r>
      <w:r w:rsidR="000F4155">
        <w:t>Everything I just named</w:t>
      </w:r>
      <w:r w:rsidR="0083457B">
        <w:t>, except for the darker things, everything I just named</w:t>
      </w:r>
      <w:r w:rsidR="000F4155">
        <w:t xml:space="preserve"> is something to be enjoyed as a provision of God</w:t>
      </w:r>
      <w:r w:rsidR="00414E25">
        <w:t>, but which has the potential of taking the place of God.</w:t>
      </w:r>
    </w:p>
    <w:p w14:paraId="39E92950" w14:textId="725B55C3" w:rsidR="000F4155" w:rsidRDefault="000F4155" w:rsidP="0032308C">
      <w:pPr>
        <w:ind w:right="-144"/>
      </w:pPr>
      <w:r>
        <w:t xml:space="preserve">The sin of the Israelites was </w:t>
      </w:r>
      <w:r w:rsidR="003916A2">
        <w:t xml:space="preserve">clearer. They were making elicit sacrifice to false gods. </w:t>
      </w:r>
      <w:r w:rsidR="00A4778F">
        <w:t xml:space="preserve">So, God commanded that all sacrifice be brought to the tabernacle. Maybe there is something </w:t>
      </w:r>
      <w:r w:rsidR="000E4A4C">
        <w:t xml:space="preserve">there </w:t>
      </w:r>
      <w:r w:rsidR="00A4778F">
        <w:t xml:space="preserve">for us. Is there anything in my life that I could not bring to </w:t>
      </w:r>
      <w:r w:rsidR="000E4A4C">
        <w:t xml:space="preserve">church, that I could not bring to </w:t>
      </w:r>
      <w:r w:rsidR="00A4778F">
        <w:t>God</w:t>
      </w:r>
      <w:r w:rsidR="00ED4B5F">
        <w:t>’s holy community</w:t>
      </w:r>
      <w:r w:rsidR="00A4778F">
        <w:t xml:space="preserve"> and lay down </w:t>
      </w:r>
      <w:r w:rsidR="00070430">
        <w:t xml:space="preserve">before </w:t>
      </w:r>
      <w:r w:rsidR="00ED4B5F">
        <w:t>God, to thank God for it and to give it over to God</w:t>
      </w:r>
      <w:r w:rsidR="00070430">
        <w:t>? Is there anything I can</w:t>
      </w:r>
      <w:r w:rsidR="00ED4B5F">
        <w:t xml:space="preserve">’t bring into the </w:t>
      </w:r>
      <w:proofErr w:type="gramStart"/>
      <w:r w:rsidR="00ED4B5F">
        <w:t>light,</w:t>
      </w:r>
      <w:proofErr w:type="gramEnd"/>
      <w:r w:rsidR="00ED4B5F">
        <w:t xml:space="preserve"> I can’t</w:t>
      </w:r>
      <w:r w:rsidR="00070430">
        <w:t xml:space="preserve"> put into his hands? Is there anything that I want to</w:t>
      </w:r>
      <w:r w:rsidR="003C3E1F">
        <w:t xml:space="preserve"> hide, that I want to</w:t>
      </w:r>
      <w:r w:rsidR="00070430">
        <w:t xml:space="preserve"> hold onto as a source of life</w:t>
      </w:r>
      <w:r w:rsidR="003C3E1F">
        <w:t>, that I can’t a</w:t>
      </w:r>
      <w:r w:rsidR="00070430">
        <w:t xml:space="preserve">bsolutely give </w:t>
      </w:r>
      <w:r w:rsidR="00F234A0">
        <w:t xml:space="preserve">up? </w:t>
      </w:r>
      <w:r w:rsidR="007224E1">
        <w:t xml:space="preserve">Then maybe that is for me a goat demon. </w:t>
      </w:r>
    </w:p>
    <w:p w14:paraId="5C988A9D" w14:textId="775AADAF" w:rsidR="00F234A0" w:rsidRDefault="007224E1" w:rsidP="009424F9">
      <w:r>
        <w:t>So, as I have said, t</w:t>
      </w:r>
      <w:r w:rsidR="00F234A0">
        <w:t xml:space="preserve">he golden calf and the goat demons </w:t>
      </w:r>
      <w:r w:rsidR="001371DE">
        <w:t>represent two kinds of idolatry</w:t>
      </w:r>
      <w:r w:rsidR="000C3430">
        <w:t xml:space="preserve">: </w:t>
      </w:r>
      <w:r w:rsidR="00076F77">
        <w:t>the calf is the</w:t>
      </w:r>
      <w:r w:rsidR="001371DE">
        <w:t xml:space="preserve"> molding of God into a human </w:t>
      </w:r>
      <w:r w:rsidR="000C3430">
        <w:t>idea</w:t>
      </w:r>
      <w:r w:rsidR="009D4C31">
        <w:t>. And we have already talked a lot about that, making God more appropriate for our society. T</w:t>
      </w:r>
      <w:r w:rsidR="00076F77">
        <w:t>he goat demon is a</w:t>
      </w:r>
      <w:r w:rsidR="000C3430">
        <w:t xml:space="preserve"> seeking of life outside o</w:t>
      </w:r>
      <w:r w:rsidR="00076F77">
        <w:t xml:space="preserve">f </w:t>
      </w:r>
      <w:r w:rsidR="000C3430">
        <w:t xml:space="preserve">relationship with God. </w:t>
      </w:r>
      <w:r w:rsidR="00F0775F">
        <w:t>In the narrative of the Torah, t</w:t>
      </w:r>
      <w:r w:rsidR="009F42A0">
        <w:t xml:space="preserve">he first </w:t>
      </w:r>
      <w:r w:rsidR="00F0775F">
        <w:t>is</w:t>
      </w:r>
      <w:r w:rsidR="009F42A0">
        <w:t xml:space="preserve"> particularly attached to the priesthood, the second to the people. </w:t>
      </w:r>
      <w:r w:rsidR="00F0775F">
        <w:t>So, t</w:t>
      </w:r>
      <w:r w:rsidR="009F42A0">
        <w:t>hough the people urged Aaron to mold the calf, he was the focus of that story.</w:t>
      </w:r>
      <w:r w:rsidR="00E84928">
        <w:t xml:space="preserve"> The priesthood failed the people by failing to </w:t>
      </w:r>
      <w:r w:rsidR="00907E9B">
        <w:t>stand up</w:t>
      </w:r>
      <w:r w:rsidR="00E84928">
        <w:t xml:space="preserve"> </w:t>
      </w:r>
      <w:r w:rsidR="00907E9B">
        <w:t>for</w:t>
      </w:r>
      <w:r w:rsidR="00E84928">
        <w:t xml:space="preserve"> </w:t>
      </w:r>
      <w:r w:rsidR="00817B4E">
        <w:t>God’s revealed</w:t>
      </w:r>
      <w:r w:rsidR="00E84928">
        <w:t xml:space="preserve"> vision of </w:t>
      </w:r>
      <w:r w:rsidR="00817B4E">
        <w:t>himself</w:t>
      </w:r>
      <w:r w:rsidR="00E84928">
        <w:t>.</w:t>
      </w:r>
      <w:r w:rsidR="00907E9B">
        <w:t xml:space="preserve"> That is the job of the priests, to hold </w:t>
      </w:r>
      <w:r w:rsidR="00C14092">
        <w:t>on to the revealed word and to make that word known, to hold onto the right vision of who God is or the revealed vision of who God is.</w:t>
      </w:r>
      <w:r w:rsidR="00E84928">
        <w:t xml:space="preserve"> With the goat demons, no priests </w:t>
      </w:r>
      <w:r w:rsidR="000D55F7">
        <w:t>were</w:t>
      </w:r>
      <w:r w:rsidR="00E84928">
        <w:t xml:space="preserve"> implicated. This is a sin of the people. </w:t>
      </w:r>
    </w:p>
    <w:p w14:paraId="42AF7703" w14:textId="0A6E89FE" w:rsidR="009600ED" w:rsidRPr="0044056D" w:rsidRDefault="00BC4090" w:rsidP="00E10886">
      <w:r>
        <w:t xml:space="preserve">John </w:t>
      </w:r>
      <w:proofErr w:type="spellStart"/>
      <w:r>
        <w:t>Sailhamer</w:t>
      </w:r>
      <w:proofErr w:type="spellEnd"/>
      <w:r>
        <w:t xml:space="preserve"> in his commentary, </w:t>
      </w:r>
      <w:r>
        <w:rPr>
          <w:i/>
          <w:iCs/>
        </w:rPr>
        <w:t>The Pentateuch as Narrative</w:t>
      </w:r>
      <w:r w:rsidR="00825A52">
        <w:rPr>
          <w:i/>
          <w:iCs/>
        </w:rPr>
        <w:t>,</w:t>
      </w:r>
      <w:r w:rsidR="00825A52">
        <w:t xml:space="preserve"> suggests a major division of laws</w:t>
      </w:r>
      <w:r w:rsidR="00465233">
        <w:t xml:space="preserve"> indicated by these two sins of idolatry. </w:t>
      </w:r>
      <w:r w:rsidR="000D55F7">
        <w:t>So, t</w:t>
      </w:r>
      <w:r w:rsidR="00817B4E">
        <w:t xml:space="preserve">here is a hinge between chapter 16 and chapter 17. </w:t>
      </w:r>
      <w:r w:rsidR="00465233">
        <w:t xml:space="preserve">The Golden Calf incident occurred </w:t>
      </w:r>
      <w:r w:rsidR="000D55F7">
        <w:t xml:space="preserve">back </w:t>
      </w:r>
      <w:r w:rsidR="00465233">
        <w:t>in Exodus 32. T</w:t>
      </w:r>
      <w:r w:rsidR="000D55F7">
        <w:t>hen t</w:t>
      </w:r>
      <w:r w:rsidR="00465233">
        <w:t>here was a renewal of covenant and then Exodus 35 through Leviticus 16</w:t>
      </w:r>
      <w:r w:rsidR="00380DAE">
        <w:t xml:space="preserve"> </w:t>
      </w:r>
      <w:r w:rsidR="005E4F8A">
        <w:t>contains</w:t>
      </w:r>
      <w:r w:rsidR="00380DAE">
        <w:t xml:space="preserve"> narrative and </w:t>
      </w:r>
      <w:r w:rsidR="005E4F8A">
        <w:t xml:space="preserve">laws </w:t>
      </w:r>
      <w:r w:rsidR="00380DAE">
        <w:t>focus</w:t>
      </w:r>
      <w:r w:rsidR="005E4F8A">
        <w:t>ed</w:t>
      </w:r>
      <w:r w:rsidR="00380DAE">
        <w:t xml:space="preserve"> on the priestly code and the tabernacle.</w:t>
      </w:r>
      <w:r w:rsidR="001B0A6F">
        <w:t xml:space="preserve"> Leviticus 17 tells us about goat idols and </w:t>
      </w:r>
      <w:r w:rsidR="00E65ED5">
        <w:t>from</w:t>
      </w:r>
      <w:r w:rsidR="001B0A6F">
        <w:t xml:space="preserve"> Leviticus 18-26 </w:t>
      </w:r>
      <w:r w:rsidR="00983070">
        <w:t xml:space="preserve">proceeds on </w:t>
      </w:r>
      <w:r w:rsidR="001B0A6F">
        <w:t xml:space="preserve">with </w:t>
      </w:r>
      <w:r w:rsidR="00501547">
        <w:t xml:space="preserve">everyday laws for individual </w:t>
      </w:r>
      <w:r w:rsidR="00E65ED5">
        <w:t>people</w:t>
      </w:r>
      <w:r w:rsidR="00501547">
        <w:t>. It is not a perfect division.</w:t>
      </w:r>
      <w:r w:rsidR="00393ADA">
        <w:t xml:space="preserve"> We have laws for the priests in 21</w:t>
      </w:r>
      <w:r w:rsidR="00E65ED5">
        <w:t xml:space="preserve"> and </w:t>
      </w:r>
      <w:r w:rsidR="00393ADA">
        <w:t xml:space="preserve">22. And </w:t>
      </w:r>
      <w:r w:rsidR="005768D6">
        <w:t xml:space="preserve">we have </w:t>
      </w:r>
      <w:r w:rsidR="00393ADA">
        <w:t xml:space="preserve">the </w:t>
      </w:r>
      <w:r w:rsidR="00B15940">
        <w:t>cleanliness</w:t>
      </w:r>
      <w:r w:rsidR="00393ADA">
        <w:t xml:space="preserve"> laws </w:t>
      </w:r>
      <w:r w:rsidR="005768D6">
        <w:t xml:space="preserve">that </w:t>
      </w:r>
      <w:r w:rsidR="00B15940">
        <w:t>affect everyday life</w:t>
      </w:r>
      <w:r w:rsidR="005768D6">
        <w:t xml:space="preserve"> in 11-15</w:t>
      </w:r>
      <w:r w:rsidR="00B15940">
        <w:t xml:space="preserve">. But there is enough </w:t>
      </w:r>
      <w:r w:rsidR="005768D6">
        <w:t>in this division</w:t>
      </w:r>
      <w:r w:rsidR="00B15940">
        <w:t xml:space="preserve"> to make us notice</w:t>
      </w:r>
      <w:r w:rsidR="0004119C">
        <w:t>. The</w:t>
      </w:r>
      <w:r w:rsidR="004F501E">
        <w:t xml:space="preserve"> golden calf </w:t>
      </w:r>
      <w:r w:rsidR="0004119C">
        <w:t xml:space="preserve">is </w:t>
      </w:r>
      <w:r w:rsidR="004F501E">
        <w:t xml:space="preserve">followed by priestly laws and then </w:t>
      </w:r>
      <w:r w:rsidR="0004119C">
        <w:t xml:space="preserve">the </w:t>
      </w:r>
      <w:r w:rsidR="004F501E">
        <w:t xml:space="preserve">goat idols followed by everyday laws. </w:t>
      </w:r>
      <w:r w:rsidR="006B5FB0">
        <w:t xml:space="preserve">Idolatry tempts us away from right worship of God at the tabernacle and idolatry </w:t>
      </w:r>
      <w:r w:rsidR="00601F02">
        <w:t>tempts us from a right</w:t>
      </w:r>
      <w:r w:rsidR="006B5FB0">
        <w:t xml:space="preserve"> walk with God in everyday life.</w:t>
      </w:r>
    </w:p>
    <w:p w14:paraId="0D580492" w14:textId="782825FD" w:rsidR="009424F9" w:rsidRPr="009424F9" w:rsidRDefault="008F0B69" w:rsidP="006A7DA1">
      <w:pPr>
        <w:spacing w:before="80"/>
      </w:pPr>
      <w:r>
        <w:t xml:space="preserve">It is also interesting to note that </w:t>
      </w:r>
      <w:r w:rsidR="00AD7B7D">
        <w:t xml:space="preserve">the law for the sin offering requires the sacrifice of a bull if made by </w:t>
      </w:r>
      <w:r w:rsidR="003744F2">
        <w:t>the</w:t>
      </w:r>
      <w:r w:rsidR="00AD7B7D">
        <w:t xml:space="preserve"> priest, </w:t>
      </w:r>
      <w:r w:rsidR="003744F2">
        <w:t xml:space="preserve">there again is a connection to the golden calf, that calf goes with the priest, </w:t>
      </w:r>
      <w:r w:rsidR="00AD7B7D">
        <w:t>and the sacri</w:t>
      </w:r>
      <w:r w:rsidR="002F1C9B">
        <w:t xml:space="preserve">fice </w:t>
      </w:r>
      <w:r w:rsidR="00191757">
        <w:t>for the sin offering is a</w:t>
      </w:r>
      <w:r w:rsidR="002F1C9B">
        <w:t xml:space="preserve"> </w:t>
      </w:r>
      <w:r w:rsidR="00CE2045">
        <w:t>goat if made by one of the people</w:t>
      </w:r>
      <w:r w:rsidR="00191757">
        <w:t>, connecting with the goat demons</w:t>
      </w:r>
      <w:r w:rsidR="00CE2045">
        <w:t xml:space="preserve">. </w:t>
      </w:r>
      <w:r w:rsidR="00191757">
        <w:t>So, w</w:t>
      </w:r>
      <w:r w:rsidR="00CE2045">
        <w:t xml:space="preserve">e see this in </w:t>
      </w:r>
      <w:r w:rsidR="006D4849">
        <w:t>Leviticus</w:t>
      </w:r>
      <w:r w:rsidR="00CE2045">
        <w:t xml:space="preserve"> 4 with the law of sin offering</w:t>
      </w:r>
      <w:r w:rsidR="00191757">
        <w:t>, and we see it also here</w:t>
      </w:r>
      <w:r w:rsidR="00CE2045">
        <w:t xml:space="preserve"> </w:t>
      </w:r>
      <w:r w:rsidR="006D4849">
        <w:t xml:space="preserve">in Leviticus </w:t>
      </w:r>
      <w:r w:rsidR="00CE2045">
        <w:t>16 with the regulations</w:t>
      </w:r>
      <w:r w:rsidR="0042389E">
        <w:t xml:space="preserve"> for the Day of Atonement.</w:t>
      </w:r>
      <w:r w:rsidR="006D4849">
        <w:t xml:space="preserve"> Aaron had to sacrifice a</w:t>
      </w:r>
      <w:r w:rsidR="00472BDE">
        <w:t xml:space="preserve"> bull or a</w:t>
      </w:r>
      <w:r w:rsidR="006D4849">
        <w:t xml:space="preserve"> calf for himself and then a goat for the people.</w:t>
      </w:r>
      <w:r w:rsidR="0042389E">
        <w:t xml:space="preserve"> </w:t>
      </w:r>
      <w:r w:rsidR="00472BDE">
        <w:t>So, t</w:t>
      </w:r>
      <w:r w:rsidR="009D46AE">
        <w:t xml:space="preserve">he golden calf and the sin offering of a calf are connected to the priesthood while the goat idols and the sin offering of a goat are connected to the people. </w:t>
      </w:r>
    </w:p>
    <w:tbl>
      <w:tblPr>
        <w:tblStyle w:val="TableGrid"/>
        <w:tblpPr w:leftFromText="180" w:rightFromText="180" w:vertAnchor="text" w:horzAnchor="margin" w:tblpY="-121"/>
        <w:tblW w:w="9071" w:type="dxa"/>
        <w:tblInd w:w="0" w:type="dxa"/>
        <w:tblLook w:val="04A0" w:firstRow="1" w:lastRow="0" w:firstColumn="1" w:lastColumn="0" w:noHBand="0" w:noVBand="1"/>
      </w:tblPr>
      <w:tblGrid>
        <w:gridCol w:w="1418"/>
        <w:gridCol w:w="3118"/>
        <w:gridCol w:w="1417"/>
        <w:gridCol w:w="3118"/>
      </w:tblGrid>
      <w:tr w:rsidR="00BD1279" w14:paraId="44AB230D" w14:textId="77777777" w:rsidTr="00BD1279">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724E9" w14:textId="77777777" w:rsidR="00BD1279" w:rsidRDefault="00BD1279" w:rsidP="00BD1279">
            <w:pPr>
              <w:spacing w:after="0"/>
              <w:ind w:left="0"/>
              <w:jc w:val="center"/>
            </w:pPr>
            <w:r>
              <w:lastRenderedPageBreak/>
              <w:t>Golden Calf</w:t>
            </w:r>
          </w:p>
          <w:p w14:paraId="588FCAEC" w14:textId="77777777" w:rsidR="00BD1279" w:rsidRDefault="00BD1279" w:rsidP="00BD1279">
            <w:pPr>
              <w:spacing w:after="0"/>
              <w:ind w:left="0"/>
              <w:jc w:val="center"/>
            </w:pPr>
          </w:p>
          <w:p w14:paraId="1F689621" w14:textId="77777777" w:rsidR="00BD1279" w:rsidRDefault="00BD1279" w:rsidP="00BD1279">
            <w:pPr>
              <w:spacing w:before="80" w:after="0"/>
              <w:ind w:left="0"/>
              <w:jc w:val="center"/>
            </w:pPr>
            <w:r>
              <w:t>Exodus 32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43407" w14:textId="77777777" w:rsidR="00BD1279" w:rsidRDefault="00BD1279" w:rsidP="00BD1279">
            <w:pPr>
              <w:spacing w:after="0"/>
              <w:ind w:left="0"/>
              <w:jc w:val="center"/>
            </w:pPr>
            <w:r>
              <w:t>Priestly laws</w:t>
            </w:r>
          </w:p>
          <w:p w14:paraId="5B5CA152" w14:textId="77777777" w:rsidR="00BD1279" w:rsidRDefault="00BD1279" w:rsidP="00BD1279">
            <w:pPr>
              <w:spacing w:after="0"/>
              <w:ind w:left="0"/>
              <w:jc w:val="center"/>
            </w:pPr>
            <w:r>
              <w:t>(Calf sin offering)</w:t>
            </w:r>
          </w:p>
          <w:p w14:paraId="0BA5AA26" w14:textId="77777777" w:rsidR="00BD1279" w:rsidRDefault="00BD1279" w:rsidP="00BD1279">
            <w:pPr>
              <w:spacing w:before="80" w:after="0"/>
              <w:ind w:left="0"/>
              <w:jc w:val="center"/>
            </w:pPr>
            <w:r>
              <w:t>Exodus 35-Leviticus 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D21BC" w14:textId="77777777" w:rsidR="00BD1279" w:rsidRDefault="00BD1279" w:rsidP="00BD1279">
            <w:pPr>
              <w:spacing w:after="0"/>
              <w:ind w:left="0"/>
              <w:jc w:val="center"/>
            </w:pPr>
            <w:r>
              <w:t>Goat idols</w:t>
            </w:r>
          </w:p>
          <w:p w14:paraId="74841065" w14:textId="77777777" w:rsidR="00BD1279" w:rsidRDefault="00BD1279" w:rsidP="00BD1279">
            <w:pPr>
              <w:spacing w:after="0"/>
              <w:ind w:left="0"/>
              <w:jc w:val="center"/>
            </w:pPr>
          </w:p>
          <w:p w14:paraId="0975F080" w14:textId="77777777" w:rsidR="00BD1279" w:rsidRDefault="00BD1279" w:rsidP="00BD1279">
            <w:pPr>
              <w:spacing w:before="80" w:after="0"/>
              <w:ind w:left="0"/>
              <w:jc w:val="center"/>
            </w:pPr>
            <w:r>
              <w:t>Leviticus 17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81114" w14:textId="77777777" w:rsidR="00BD1279" w:rsidRDefault="00BD1279" w:rsidP="00BD1279">
            <w:pPr>
              <w:spacing w:after="0"/>
              <w:ind w:left="0"/>
              <w:jc w:val="center"/>
            </w:pPr>
            <w:r>
              <w:t>Everyday laws</w:t>
            </w:r>
          </w:p>
          <w:p w14:paraId="40D3F70B" w14:textId="77777777" w:rsidR="00BD1279" w:rsidRDefault="00BD1279" w:rsidP="00BD1279">
            <w:pPr>
              <w:spacing w:after="0"/>
              <w:ind w:left="0"/>
              <w:jc w:val="center"/>
            </w:pPr>
            <w:r>
              <w:t>(Goat sin offering)</w:t>
            </w:r>
          </w:p>
          <w:p w14:paraId="1EB9457A" w14:textId="77777777" w:rsidR="00BD1279" w:rsidRDefault="00BD1279" w:rsidP="00BD1279">
            <w:pPr>
              <w:spacing w:before="80" w:after="0"/>
              <w:ind w:left="0"/>
              <w:jc w:val="center"/>
            </w:pPr>
            <w:r>
              <w:t>Leviticus 18-26</w:t>
            </w:r>
          </w:p>
        </w:tc>
      </w:tr>
    </w:tbl>
    <w:p w14:paraId="639A9249" w14:textId="77777777" w:rsidR="00BD1279" w:rsidRPr="0044056D" w:rsidRDefault="00BD1279" w:rsidP="00BD1279">
      <w:pPr>
        <w:jc w:val="right"/>
      </w:pPr>
      <w:r>
        <w:t>(</w:t>
      </w:r>
      <w:proofErr w:type="spellStart"/>
      <w:r>
        <w:t>Sailhamer</w:t>
      </w:r>
      <w:proofErr w:type="spellEnd"/>
      <w:r>
        <w:t>, 345.)</w:t>
      </w:r>
    </w:p>
    <w:p w14:paraId="5E252BF6" w14:textId="2F0517B7" w:rsidR="00F57FB7" w:rsidRDefault="00A058E7" w:rsidP="00AD5C53">
      <w:r>
        <w:t xml:space="preserve">Both </w:t>
      </w:r>
      <w:r w:rsidR="00472BDE">
        <w:t xml:space="preserve">these </w:t>
      </w:r>
      <w:r>
        <w:t>forms of idolatry persist today, both the molding of God into a more appropriate image for society and the seeking of power and fulfillment</w:t>
      </w:r>
      <w:r w:rsidR="004A68EB">
        <w:t xml:space="preserve"> </w:t>
      </w:r>
      <w:r>
        <w:t xml:space="preserve">outside of </w:t>
      </w:r>
      <w:r w:rsidR="004A68EB">
        <w:t xml:space="preserve">relationship with </w:t>
      </w:r>
      <w:r>
        <w:t>God.</w:t>
      </w:r>
      <w:r w:rsidR="00131600">
        <w:t xml:space="preserve"> The Levitical </w:t>
      </w:r>
      <w:r w:rsidR="00972E22">
        <w:t xml:space="preserve">law teaches us to </w:t>
      </w:r>
      <w:r w:rsidR="004F77CB">
        <w:t xml:space="preserve">receive our vision of God from his own word and to bring our desires to his house, entrusting </w:t>
      </w:r>
      <w:r w:rsidR="001C37FC">
        <w:t xml:space="preserve">our everyday </w:t>
      </w:r>
      <w:r w:rsidR="000A46A0">
        <w:t>needs and wants</w:t>
      </w:r>
      <w:r w:rsidR="001C37FC">
        <w:t xml:space="preserve"> into his hands.</w:t>
      </w:r>
    </w:p>
    <w:p w14:paraId="1DC0125B" w14:textId="7663CF17" w:rsidR="004F77CB" w:rsidRDefault="00067C3D" w:rsidP="00AD5C53">
      <w:r>
        <w:t xml:space="preserve">One last word on Leviticus 17. </w:t>
      </w:r>
      <w:r w:rsidR="008F32D8">
        <w:t>The text emphasizes</w:t>
      </w:r>
      <w:r w:rsidR="00B974E3">
        <w:t xml:space="preserve"> here the importance </w:t>
      </w:r>
      <w:r w:rsidR="008F32D8">
        <w:t xml:space="preserve">of </w:t>
      </w:r>
      <w:r w:rsidR="00B974E3">
        <w:t xml:space="preserve">blood in the </w:t>
      </w:r>
      <w:r w:rsidR="009A6739">
        <w:t xml:space="preserve">Mosaic law. Israelites are to treat blood respectfully. They </w:t>
      </w:r>
      <w:r w:rsidR="004E55F0">
        <w:t>are forbidden to eat blood</w:t>
      </w:r>
      <w:r w:rsidR="00531405">
        <w:t xml:space="preserve"> of any kind</w:t>
      </w:r>
      <w:r w:rsidR="004E55F0">
        <w:t xml:space="preserve">. </w:t>
      </w:r>
      <w:r w:rsidR="002E30DD">
        <w:t xml:space="preserve">Blood has a high symbolic importance in Mosaic law. </w:t>
      </w:r>
      <w:r w:rsidR="001F6597">
        <w:t>The</w:t>
      </w:r>
      <w:r w:rsidR="00531405">
        <w:t xml:space="preserve"> reason for that</w:t>
      </w:r>
      <w:r w:rsidR="001F6597">
        <w:t xml:space="preserve"> is given in Leviticus 17:11,</w:t>
      </w:r>
    </w:p>
    <w:p w14:paraId="57029B42" w14:textId="07B0D92F" w:rsidR="00877550" w:rsidRPr="00877550" w:rsidRDefault="00877550" w:rsidP="00877550">
      <w:pPr>
        <w:ind w:left="567"/>
      </w:pPr>
      <w:r w:rsidRPr="00877550">
        <w:rPr>
          <w:vertAlign w:val="superscript"/>
          <w:lang w:val="en"/>
        </w:rPr>
        <w:t>11</w:t>
      </w:r>
      <w:r w:rsidRPr="00877550">
        <w:rPr>
          <w:lang w:val="en"/>
        </w:rPr>
        <w:t xml:space="preserve"> </w:t>
      </w:r>
      <w:r w:rsidRPr="00877550">
        <w:t>For the life of the flesh is in the blood, and I have given it to you on the altar to make atonement for your souls; for it is the blood by reason of the life that makes atonement.</w:t>
      </w:r>
    </w:p>
    <w:p w14:paraId="6D270FE5" w14:textId="272ED5DE" w:rsidR="007B2129" w:rsidRDefault="00531405" w:rsidP="00AD5C53">
      <w:r>
        <w:t>T</w:t>
      </w:r>
      <w:r w:rsidR="002E30DD">
        <w:t>h</w:t>
      </w:r>
      <w:r w:rsidR="00B714AE">
        <w:t>e reasoning made here is symbolic. This is not a scientific statement about blood</w:t>
      </w:r>
      <w:r w:rsidR="002E30DD">
        <w:t>. It is</w:t>
      </w:r>
      <w:r w:rsidR="00B714AE">
        <w:t xml:space="preserve"> not a magical statement about blood</w:t>
      </w:r>
      <w:r w:rsidR="002E30DD">
        <w:t xml:space="preserve">. It is </w:t>
      </w:r>
      <w:r w:rsidR="00B714AE">
        <w:t xml:space="preserve">not a spiritual statement about blood, not in the sense that somehow </w:t>
      </w:r>
      <w:r w:rsidR="00D83C92">
        <w:t xml:space="preserve">a person’s </w:t>
      </w:r>
      <w:r w:rsidR="00B714AE">
        <w:t>soul is in the blood. This is a symbolic statement. When a bull or a lamb</w:t>
      </w:r>
      <w:r w:rsidR="00A453C1">
        <w:t xml:space="preserve">, offered as a sacrifice, </w:t>
      </w:r>
      <w:r w:rsidR="00B714AE">
        <w:t>has its jugular vein cut</w:t>
      </w:r>
      <w:r w:rsidR="00A453C1">
        <w:t xml:space="preserve"> </w:t>
      </w:r>
      <w:r w:rsidR="00D83C92">
        <w:t xml:space="preserve">and </w:t>
      </w:r>
      <w:r w:rsidR="00B714AE">
        <w:t xml:space="preserve">the blood </w:t>
      </w:r>
      <w:r w:rsidR="006206BC">
        <w:t>s</w:t>
      </w:r>
      <w:r w:rsidR="00B714AE">
        <w:t>pills out</w:t>
      </w:r>
      <w:r w:rsidR="00D83C92">
        <w:t>, a</w:t>
      </w:r>
      <w:r w:rsidR="00B714AE">
        <w:t xml:space="preserve">s that blood drains </w:t>
      </w:r>
      <w:r w:rsidR="006206BC">
        <w:t>from the body</w:t>
      </w:r>
      <w:r w:rsidR="00B714AE">
        <w:t xml:space="preserve">, the life of the animal drains </w:t>
      </w:r>
      <w:r w:rsidR="00180E06">
        <w:t>from its eyes. It drains from its body. S</w:t>
      </w:r>
      <w:r w:rsidR="007B2129">
        <w:t>lowly</w:t>
      </w:r>
      <w:r w:rsidR="00180E06">
        <w:t>, the animal</w:t>
      </w:r>
      <w:r w:rsidR="007B2129">
        <w:t xml:space="preserve"> becomes lifeless. </w:t>
      </w:r>
      <w:r w:rsidR="000953AC">
        <w:t xml:space="preserve">The blood </w:t>
      </w:r>
      <w:r w:rsidR="00864A88">
        <w:t>is a visual picture of the life draining out. The blood represents</w:t>
      </w:r>
      <w:r w:rsidR="000953AC">
        <w:t xml:space="preserve"> the giving up of life. God says </w:t>
      </w:r>
      <w:r w:rsidR="00755936">
        <w:t>here that</w:t>
      </w:r>
      <w:r w:rsidR="000953AC">
        <w:t xml:space="preserve"> he has given </w:t>
      </w:r>
      <w:r w:rsidR="004E0792">
        <w:t xml:space="preserve">the blood to make atonement for the souls of </w:t>
      </w:r>
      <w:proofErr w:type="spellStart"/>
      <w:proofErr w:type="gramStart"/>
      <w:r w:rsidR="00864A88">
        <w:t>he</w:t>
      </w:r>
      <w:proofErr w:type="spellEnd"/>
      <w:proofErr w:type="gramEnd"/>
      <w:r w:rsidR="004E0792">
        <w:t xml:space="preserve"> people. </w:t>
      </w:r>
      <w:r w:rsidR="007F439C">
        <w:t>The blood of bulls and goats symbolized</w:t>
      </w:r>
      <w:r w:rsidR="008C25CC">
        <w:t xml:space="preserve"> a</w:t>
      </w:r>
      <w:r w:rsidR="007F439C">
        <w:t xml:space="preserve"> life given </w:t>
      </w:r>
      <w:r w:rsidR="008C25CC">
        <w:t xml:space="preserve">up </w:t>
      </w:r>
      <w:proofErr w:type="gramStart"/>
      <w:r w:rsidR="007F439C">
        <w:t>to cover</w:t>
      </w:r>
      <w:proofErr w:type="gramEnd"/>
      <w:r w:rsidR="007F439C">
        <w:t xml:space="preserve"> the sins of the people and turn away the wrath of God. Satisfaction is made. </w:t>
      </w:r>
      <w:r w:rsidR="00683093">
        <w:t>Remember Romans 3:23-25,</w:t>
      </w:r>
    </w:p>
    <w:p w14:paraId="2DFA94B5" w14:textId="77777777" w:rsidR="00683093" w:rsidRPr="00171D42" w:rsidRDefault="00683093" w:rsidP="00683093">
      <w:pPr>
        <w:ind w:left="567"/>
      </w:pPr>
      <w:r w:rsidRPr="00171D42">
        <w:rPr>
          <w:vertAlign w:val="superscript"/>
          <w:lang w:val="en"/>
        </w:rPr>
        <w:t>23</w:t>
      </w:r>
      <w:r w:rsidRPr="00171D42">
        <w:rPr>
          <w:lang w:val="en"/>
        </w:rPr>
        <w:t xml:space="preserve"> </w:t>
      </w:r>
      <w:r w:rsidRPr="00171D42">
        <w:t xml:space="preserve">for all have sinned and fall short of the glory of God, </w:t>
      </w:r>
      <w:r w:rsidRPr="00171D42">
        <w:rPr>
          <w:vertAlign w:val="superscript"/>
          <w:lang w:val="en"/>
        </w:rPr>
        <w:t>24</w:t>
      </w:r>
      <w:r w:rsidRPr="00171D42">
        <w:rPr>
          <w:lang w:val="en"/>
        </w:rPr>
        <w:t xml:space="preserve"> </w:t>
      </w:r>
      <w:r w:rsidRPr="00171D42">
        <w:t xml:space="preserve">being justified as a gift by His grace through the redemption which is in Christ Jesus; </w:t>
      </w:r>
      <w:r w:rsidRPr="00171D42">
        <w:rPr>
          <w:vertAlign w:val="superscript"/>
          <w:lang w:val="en"/>
        </w:rPr>
        <w:t>25</w:t>
      </w:r>
      <w:r w:rsidRPr="00171D42">
        <w:rPr>
          <w:lang w:val="en"/>
        </w:rPr>
        <w:t xml:space="preserve"> </w:t>
      </w:r>
      <w:r w:rsidRPr="00171D42">
        <w:t xml:space="preserve">whom God displayed publicly as a propitiation in His blood through faith. </w:t>
      </w:r>
      <w:r w:rsidRPr="00171D42">
        <w:rPr>
          <w:i/>
          <w:iCs/>
        </w:rPr>
        <w:t>This was</w:t>
      </w:r>
      <w:r w:rsidRPr="00171D42">
        <w:t xml:space="preserve"> to demonstrate His righteousness, because in the forbearance of God He passed over the sins previously committed; </w:t>
      </w:r>
    </w:p>
    <w:p w14:paraId="7B3187CF" w14:textId="40BB98E8" w:rsidR="00C92154" w:rsidRDefault="00A365E2" w:rsidP="00364E34">
      <w:pPr>
        <w:ind w:right="-144"/>
      </w:pPr>
      <w:r>
        <w:t>“</w:t>
      </w:r>
      <w:r w:rsidR="009B690B">
        <w:t xml:space="preserve">In the forbearance of </w:t>
      </w:r>
      <w:proofErr w:type="gramStart"/>
      <w:r w:rsidR="009B690B">
        <w:t>God</w:t>
      </w:r>
      <w:proofErr w:type="gramEnd"/>
      <w:r w:rsidR="009B690B">
        <w:t xml:space="preserve"> he passed over the sins previously committed.</w:t>
      </w:r>
      <w:r>
        <w:t>”</w:t>
      </w:r>
      <w:r w:rsidR="009B690B">
        <w:t xml:space="preserve"> That means God accepted the blood of bulls and goats</w:t>
      </w:r>
      <w:r w:rsidR="00021B83">
        <w:t xml:space="preserve"> </w:t>
      </w:r>
      <w:r w:rsidR="00533B1E">
        <w:t xml:space="preserve">only as </w:t>
      </w:r>
      <w:r w:rsidR="00D30F31">
        <w:t>s</w:t>
      </w:r>
      <w:r w:rsidR="00533B1E">
        <w:t xml:space="preserve">ymbolic payment. Justice was not satisfied at all by those sacrifices. If Christ had not died, God </w:t>
      </w:r>
      <w:r w:rsidR="008A18E2">
        <w:t xml:space="preserve">could be charged as an unjust judge, </w:t>
      </w:r>
      <w:r w:rsidR="00D30F31">
        <w:t>who lets</w:t>
      </w:r>
      <w:r w:rsidR="008A18E2">
        <w:t xml:space="preserve"> the guilty go free without payment for </w:t>
      </w:r>
      <w:r w:rsidR="00021B83">
        <w:t>their crimes.</w:t>
      </w:r>
      <w:r w:rsidR="008A18E2">
        <w:t xml:space="preserve"> </w:t>
      </w:r>
      <w:r w:rsidR="00DD5960">
        <w:t>T</w:t>
      </w:r>
      <w:r w:rsidR="00D30F31">
        <w:t>hat’s not justice. T</w:t>
      </w:r>
      <w:r w:rsidR="00DD5960">
        <w:t>he death of Christ paid for all the people who lived before him and all who come after</w:t>
      </w:r>
      <w:r w:rsidR="00B271DF">
        <w:t xml:space="preserve"> him</w:t>
      </w:r>
      <w:r w:rsidR="00DD5960">
        <w:t>.</w:t>
      </w:r>
      <w:r w:rsidR="00B271DF">
        <w:t xml:space="preserve"> This was to demonstrate God’s righteousness because in his forbearance he passed over the </w:t>
      </w:r>
      <w:r w:rsidR="00E01E83">
        <w:t xml:space="preserve">sins previously committed. How are Abraham’s sins paid for? By the cross. They were </w:t>
      </w:r>
      <w:r w:rsidR="00392D8C">
        <w:t>looking forward to something that must happen. We look backward.</w:t>
      </w:r>
      <w:r w:rsidR="00DD5960">
        <w:t xml:space="preserve"> We remember </w:t>
      </w:r>
      <w:r w:rsidR="00392D8C">
        <w:t>the</w:t>
      </w:r>
      <w:r w:rsidR="00CF3FB5">
        <w:t xml:space="preserve"> true sacrifice </w:t>
      </w:r>
      <w:r w:rsidR="00392D8C">
        <w:t xml:space="preserve">of Christ </w:t>
      </w:r>
      <w:r w:rsidR="00CF3FB5">
        <w:t>on our behalf</w:t>
      </w:r>
      <w:r w:rsidR="00DD5960">
        <w:t xml:space="preserve"> every time we take the Lord’s supper. </w:t>
      </w:r>
      <w:r w:rsidR="00A23FE3">
        <w:t>His body was broken for us. His blood was poured out. It is the blood of the New Covenant. It is the true payment for sin.</w:t>
      </w:r>
      <w:r w:rsidR="007E3A34">
        <w:t xml:space="preserve"> By his blood our sin i</w:t>
      </w:r>
      <w:r w:rsidR="00B90B51">
        <w:t xml:space="preserve">s </w:t>
      </w:r>
      <w:r w:rsidR="007E3A34">
        <w:t>covered over</w:t>
      </w:r>
      <w:r w:rsidR="00B90B51">
        <w:t xml:space="preserve"> and </w:t>
      </w:r>
      <w:r w:rsidR="007E3A34">
        <w:t>sent out from us as far as the East is from the West.</w:t>
      </w:r>
    </w:p>
    <w:p w14:paraId="523F7194" w14:textId="77777777" w:rsidR="00BD1279" w:rsidRDefault="00BD1279" w:rsidP="00A878DF">
      <w:pPr>
        <w:pStyle w:val="Heading1"/>
      </w:pPr>
    </w:p>
    <w:p w14:paraId="04666830" w14:textId="6171C44F" w:rsidR="00C92154" w:rsidRDefault="00C92154" w:rsidP="00A878DF">
      <w:pPr>
        <w:pStyle w:val="Heading1"/>
      </w:pPr>
      <w:r>
        <w:t>Reflection Questions</w:t>
      </w:r>
    </w:p>
    <w:p w14:paraId="0936840A" w14:textId="4DF99854" w:rsidR="00B03FCE" w:rsidRDefault="00B03FCE" w:rsidP="00B03FCE">
      <w:r>
        <w:t xml:space="preserve">1. What stands out to you as you read </w:t>
      </w:r>
      <w:r w:rsidR="008A0DE6">
        <w:t>Leviticus 16-17</w:t>
      </w:r>
      <w:r>
        <w:t>? What do you notice as interesting or important or strange or confusing? What questions come to mind?</w:t>
      </w:r>
    </w:p>
    <w:p w14:paraId="7B55BB88" w14:textId="5C1F1ECA" w:rsidR="00E56C59" w:rsidRDefault="00E56C59" w:rsidP="00B03FCE">
      <w:r>
        <w:t>2. Compare the ceremony in Leviticus 16</w:t>
      </w:r>
      <w:r w:rsidR="002B2458">
        <w:t xml:space="preserve">:15-22 and the </w:t>
      </w:r>
      <w:r w:rsidR="00E05A18">
        <w:t>description of blood as the life of the sacrifice in 17:</w:t>
      </w:r>
      <w:r w:rsidR="000F4FA4">
        <w:t xml:space="preserve">10-13 with Paul’s reference to the mercy seat in Romans 3:23-25. What stands out to you as important or maybe as confusing when </w:t>
      </w:r>
      <w:bookmarkStart w:id="0" w:name="_GoBack"/>
      <w:bookmarkEnd w:id="0"/>
      <w:r w:rsidR="000F4FA4">
        <w:t>you observe the two texts?</w:t>
      </w:r>
    </w:p>
    <w:p w14:paraId="30ED0A18" w14:textId="573B2C07" w:rsidR="000F4FA4" w:rsidRDefault="000F4FA4" w:rsidP="00B03FCE">
      <w:r>
        <w:t xml:space="preserve">3. </w:t>
      </w:r>
      <w:r w:rsidR="00E77730">
        <w:t xml:space="preserve">What are some of the </w:t>
      </w:r>
      <w:r w:rsidR="00C22B7D">
        <w:t>“</w:t>
      </w:r>
      <w:r w:rsidR="00E77730">
        <w:t>goat demons</w:t>
      </w:r>
      <w:r w:rsidR="00C22B7D">
        <w:t xml:space="preserve">” </w:t>
      </w:r>
      <w:r w:rsidR="00E77730">
        <w:t xml:space="preserve">that tempt Christians in your society? </w:t>
      </w:r>
      <w:r w:rsidR="00C22B7D">
        <w:t xml:space="preserve">Whereas the golden calf represents molding Yahweh to fit </w:t>
      </w:r>
      <w:r w:rsidR="009C72F2">
        <w:t xml:space="preserve">modern society, goat idols represent the search outside of relationship with God for means to gain identity, </w:t>
      </w:r>
      <w:r w:rsidR="00636A57">
        <w:t>control, or pleasure in life.</w:t>
      </w:r>
    </w:p>
    <w:p w14:paraId="1414DCB1" w14:textId="4B268484" w:rsidR="001745E7" w:rsidRDefault="001745E7" w:rsidP="00E10886">
      <w:pPr>
        <w:ind w:left="567"/>
      </w:pPr>
      <w:r>
        <w:lastRenderedPageBreak/>
        <w:t xml:space="preserve">a. </w:t>
      </w:r>
      <w:r>
        <w:t xml:space="preserve">What are some things </w:t>
      </w:r>
      <w:r>
        <w:t>believers</w:t>
      </w:r>
      <w:r>
        <w:t xml:space="preserve"> pursue to help them gain a sense of identity? What makes us feel included or important or valuable?</w:t>
      </w:r>
    </w:p>
    <w:p w14:paraId="5CD95F86" w14:textId="18561A5B" w:rsidR="00377303" w:rsidRDefault="00F55952" w:rsidP="00E10886">
      <w:pPr>
        <w:ind w:left="567"/>
      </w:pPr>
      <w:r>
        <w:t>b</w:t>
      </w:r>
      <w:r w:rsidR="00377303">
        <w:t xml:space="preserve">. What are some things </w:t>
      </w:r>
      <w:r w:rsidR="00377303">
        <w:t>believers</w:t>
      </w:r>
      <w:r w:rsidR="00377303">
        <w:t xml:space="preserve"> pursue to gain control over their situation? This could be something spiritual or something relational or something physical. What helps you control the circumstances of life?</w:t>
      </w:r>
    </w:p>
    <w:p w14:paraId="1A326F20" w14:textId="0799E847" w:rsidR="00377303" w:rsidRDefault="00F55952" w:rsidP="00E10886">
      <w:pPr>
        <w:ind w:left="567"/>
      </w:pPr>
      <w:r>
        <w:t>c</w:t>
      </w:r>
      <w:r w:rsidR="00377303">
        <w:t xml:space="preserve">. What are some things </w:t>
      </w:r>
      <w:r>
        <w:t>believers</w:t>
      </w:r>
      <w:r w:rsidR="00377303">
        <w:t xml:space="preserve"> pursue to feel good?</w:t>
      </w:r>
    </w:p>
    <w:p w14:paraId="1BDDD121" w14:textId="77777777" w:rsidR="00377303" w:rsidRDefault="00377303" w:rsidP="00377303">
      <w:r>
        <w:t>4. What is the difference between a good gift from God that helps us feel good or helps us succeed and an idol of the heart that takes the place of God? How do you know when something God has become an idol?</w:t>
      </w:r>
    </w:p>
    <w:p w14:paraId="27ACA2CD" w14:textId="77777777" w:rsidR="00377303" w:rsidRPr="003F0C4D" w:rsidRDefault="00377303" w:rsidP="00377303">
      <w:r>
        <w:t>5. What steps can you take avoid giving something good the place of an idol in your life?</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22F45" w14:textId="77777777" w:rsidR="00393438" w:rsidRDefault="00393438" w:rsidP="00A74A9D">
      <w:pPr>
        <w:spacing w:after="0"/>
      </w:pPr>
      <w:r>
        <w:separator/>
      </w:r>
    </w:p>
  </w:endnote>
  <w:endnote w:type="continuationSeparator" w:id="0">
    <w:p w14:paraId="770EEDFC" w14:textId="77777777" w:rsidR="00393438" w:rsidRDefault="00393438"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AA59780"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9A2F3D">
      <w:rPr>
        <w:sz w:val="20"/>
        <w:szCs w:val="20"/>
      </w:rPr>
      <w:t>18</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D384" w14:textId="77777777" w:rsidR="00393438" w:rsidRDefault="00393438" w:rsidP="00A74A9D">
      <w:pPr>
        <w:spacing w:after="0"/>
      </w:pPr>
      <w:r>
        <w:separator/>
      </w:r>
    </w:p>
  </w:footnote>
  <w:footnote w:type="continuationSeparator" w:id="0">
    <w:p w14:paraId="27B318A2" w14:textId="77777777" w:rsidR="00393438" w:rsidRDefault="00393438" w:rsidP="00A74A9D">
      <w:pPr>
        <w:spacing w:after="0"/>
      </w:pPr>
      <w:r>
        <w:continuationSeparator/>
      </w:r>
    </w:p>
  </w:footnote>
  <w:footnote w:id="1">
    <w:p w14:paraId="4557BB2B" w14:textId="39B4A7EE" w:rsidR="00A04367" w:rsidRPr="006720BA" w:rsidRDefault="00A04367" w:rsidP="00A04367">
      <w:r>
        <w:rPr>
          <w:vertAlign w:val="superscript"/>
        </w:rPr>
        <w:footnoteRef/>
      </w:r>
      <w:r>
        <w:t xml:space="preserve"> </w:t>
      </w:r>
      <w:proofErr w:type="spellStart"/>
      <w:r>
        <w:t>Rooker</w:t>
      </w:r>
      <w:proofErr w:type="spellEnd"/>
      <w:r>
        <w:t>, M. F. (2000</w:t>
      </w:r>
      <w:r w:rsidRPr="006720BA">
        <w:t xml:space="preserve">). </w:t>
      </w:r>
      <w:r w:rsidRPr="006720BA">
        <w:rPr>
          <w:i/>
          <w:u w:val="single"/>
        </w:rPr>
        <w:t>Leviticus</w:t>
      </w:r>
      <w:r w:rsidRPr="006720BA">
        <w:t xml:space="preserve"> (Vol. 3A, pp. 215–216). Nashville: Broadman &amp; Holman Publishers.</w:t>
      </w:r>
    </w:p>
  </w:footnote>
  <w:footnote w:id="2">
    <w:p w14:paraId="667D5D60" w14:textId="4BCDB25E" w:rsidR="009F20DA" w:rsidRDefault="009F20DA" w:rsidP="009F20DA">
      <w:r w:rsidRPr="006720BA">
        <w:rPr>
          <w:vertAlign w:val="superscript"/>
        </w:rPr>
        <w:footnoteRef/>
      </w:r>
      <w:r w:rsidRPr="006720BA">
        <w:t xml:space="preserve"> </w:t>
      </w:r>
      <w:proofErr w:type="spellStart"/>
      <w:r w:rsidRPr="006720BA">
        <w:t>Rooker</w:t>
      </w:r>
      <w:proofErr w:type="spellEnd"/>
      <w:r w:rsidRPr="006720BA">
        <w:t xml:space="preserve">, </w:t>
      </w:r>
      <w:r w:rsidR="00B53259">
        <w:t>(</w:t>
      </w:r>
      <w:r>
        <w:t xml:space="preserve">216).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490A95A" w:rsidR="000837A9" w:rsidRDefault="00B402BC" w:rsidP="005074E0">
    <w:pPr>
      <w:pStyle w:val="Header"/>
      <w:tabs>
        <w:tab w:val="clear" w:pos="9360"/>
        <w:tab w:val="left" w:pos="7190"/>
        <w:tab w:val="right" w:pos="9070"/>
      </w:tabs>
      <w:rPr>
        <w:smallCaps/>
        <w:sz w:val="24"/>
        <w:szCs w:val="24"/>
      </w:rPr>
    </w:pPr>
    <w:r>
      <w:rPr>
        <w:smallCaps/>
        <w:sz w:val="24"/>
        <w:szCs w:val="24"/>
      </w:rPr>
      <w:tab/>
    </w:r>
    <w:r w:rsidR="00127AB8">
      <w:rPr>
        <w:smallCaps/>
        <w:sz w:val="24"/>
        <w:szCs w:val="24"/>
      </w:rPr>
      <w:tab/>
    </w:r>
    <w:r w:rsidR="000A1AC3">
      <w:rPr>
        <w:smallCaps/>
        <w:sz w:val="24"/>
        <w:szCs w:val="24"/>
      </w:rPr>
      <w:t>Leviticus</w:t>
    </w:r>
  </w:p>
  <w:p w14:paraId="6397294B" w14:textId="5945AB5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Requirements</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5D8"/>
    <w:rsid w:val="00002337"/>
    <w:rsid w:val="0000314B"/>
    <w:rsid w:val="00014E2E"/>
    <w:rsid w:val="000174D7"/>
    <w:rsid w:val="00021B83"/>
    <w:rsid w:val="00024EB9"/>
    <w:rsid w:val="00036BBD"/>
    <w:rsid w:val="0004119C"/>
    <w:rsid w:val="000446D0"/>
    <w:rsid w:val="00046D46"/>
    <w:rsid w:val="00054355"/>
    <w:rsid w:val="00057294"/>
    <w:rsid w:val="00057A1E"/>
    <w:rsid w:val="000652AD"/>
    <w:rsid w:val="00067C3D"/>
    <w:rsid w:val="00070430"/>
    <w:rsid w:val="000729BD"/>
    <w:rsid w:val="00073992"/>
    <w:rsid w:val="00076F77"/>
    <w:rsid w:val="0007731A"/>
    <w:rsid w:val="00082D5D"/>
    <w:rsid w:val="000837A9"/>
    <w:rsid w:val="00087304"/>
    <w:rsid w:val="000915FF"/>
    <w:rsid w:val="00092575"/>
    <w:rsid w:val="0009257D"/>
    <w:rsid w:val="00093DD4"/>
    <w:rsid w:val="000953AC"/>
    <w:rsid w:val="000A066E"/>
    <w:rsid w:val="000A1AC3"/>
    <w:rsid w:val="000A46A0"/>
    <w:rsid w:val="000B2176"/>
    <w:rsid w:val="000B52EF"/>
    <w:rsid w:val="000B59D9"/>
    <w:rsid w:val="000C3430"/>
    <w:rsid w:val="000C6C6F"/>
    <w:rsid w:val="000D55F7"/>
    <w:rsid w:val="000D7818"/>
    <w:rsid w:val="000D78BF"/>
    <w:rsid w:val="000D7AE7"/>
    <w:rsid w:val="000E4A4C"/>
    <w:rsid w:val="000E5BC9"/>
    <w:rsid w:val="000F2F2B"/>
    <w:rsid w:val="000F4155"/>
    <w:rsid w:val="000F4FA4"/>
    <w:rsid w:val="000F731D"/>
    <w:rsid w:val="00100E6E"/>
    <w:rsid w:val="00106382"/>
    <w:rsid w:val="00113152"/>
    <w:rsid w:val="00115DF7"/>
    <w:rsid w:val="001220E2"/>
    <w:rsid w:val="00122B32"/>
    <w:rsid w:val="0012529F"/>
    <w:rsid w:val="00127AB8"/>
    <w:rsid w:val="00131600"/>
    <w:rsid w:val="001331B5"/>
    <w:rsid w:val="00134222"/>
    <w:rsid w:val="001369BD"/>
    <w:rsid w:val="001371DE"/>
    <w:rsid w:val="00145483"/>
    <w:rsid w:val="00146420"/>
    <w:rsid w:val="00146E27"/>
    <w:rsid w:val="0015684E"/>
    <w:rsid w:val="00166046"/>
    <w:rsid w:val="001714D2"/>
    <w:rsid w:val="00171D42"/>
    <w:rsid w:val="001722D1"/>
    <w:rsid w:val="001745E7"/>
    <w:rsid w:val="00175A87"/>
    <w:rsid w:val="0017630F"/>
    <w:rsid w:val="0017673D"/>
    <w:rsid w:val="00180E06"/>
    <w:rsid w:val="00191757"/>
    <w:rsid w:val="001927A6"/>
    <w:rsid w:val="00196042"/>
    <w:rsid w:val="001963E2"/>
    <w:rsid w:val="001964FA"/>
    <w:rsid w:val="001A015A"/>
    <w:rsid w:val="001A4D95"/>
    <w:rsid w:val="001B0A6F"/>
    <w:rsid w:val="001C34D9"/>
    <w:rsid w:val="001C37FC"/>
    <w:rsid w:val="001C3BE8"/>
    <w:rsid w:val="001C67DD"/>
    <w:rsid w:val="001D36E5"/>
    <w:rsid w:val="001E0BB4"/>
    <w:rsid w:val="001E291F"/>
    <w:rsid w:val="001E4AC9"/>
    <w:rsid w:val="001E66FB"/>
    <w:rsid w:val="001E6DB7"/>
    <w:rsid w:val="001F52D5"/>
    <w:rsid w:val="001F6597"/>
    <w:rsid w:val="001F6A7A"/>
    <w:rsid w:val="00203019"/>
    <w:rsid w:val="00206413"/>
    <w:rsid w:val="002072A4"/>
    <w:rsid w:val="002144D8"/>
    <w:rsid w:val="00217020"/>
    <w:rsid w:val="00217CD9"/>
    <w:rsid w:val="00220998"/>
    <w:rsid w:val="00221302"/>
    <w:rsid w:val="00224EE6"/>
    <w:rsid w:val="00226A7F"/>
    <w:rsid w:val="002331F6"/>
    <w:rsid w:val="00234583"/>
    <w:rsid w:val="002427B6"/>
    <w:rsid w:val="00244BB8"/>
    <w:rsid w:val="00266776"/>
    <w:rsid w:val="00266C2F"/>
    <w:rsid w:val="00275EB5"/>
    <w:rsid w:val="00277CE4"/>
    <w:rsid w:val="0028356E"/>
    <w:rsid w:val="002846A3"/>
    <w:rsid w:val="00284E99"/>
    <w:rsid w:val="002851AF"/>
    <w:rsid w:val="00285878"/>
    <w:rsid w:val="002860B7"/>
    <w:rsid w:val="00293E24"/>
    <w:rsid w:val="0029417D"/>
    <w:rsid w:val="00295A52"/>
    <w:rsid w:val="0029725E"/>
    <w:rsid w:val="00297911"/>
    <w:rsid w:val="00297E13"/>
    <w:rsid w:val="002A46B0"/>
    <w:rsid w:val="002A65CC"/>
    <w:rsid w:val="002B2458"/>
    <w:rsid w:val="002B6088"/>
    <w:rsid w:val="002C0FCE"/>
    <w:rsid w:val="002C43EE"/>
    <w:rsid w:val="002C4B23"/>
    <w:rsid w:val="002C55A9"/>
    <w:rsid w:val="002D4ABF"/>
    <w:rsid w:val="002E0EF5"/>
    <w:rsid w:val="002E128F"/>
    <w:rsid w:val="002E23A7"/>
    <w:rsid w:val="002E30DD"/>
    <w:rsid w:val="002E624E"/>
    <w:rsid w:val="002E75B5"/>
    <w:rsid w:val="002E7C94"/>
    <w:rsid w:val="002E7F14"/>
    <w:rsid w:val="002F1C9B"/>
    <w:rsid w:val="002F2534"/>
    <w:rsid w:val="002F4BAA"/>
    <w:rsid w:val="00300DD7"/>
    <w:rsid w:val="00302611"/>
    <w:rsid w:val="00310882"/>
    <w:rsid w:val="003159D8"/>
    <w:rsid w:val="0032308C"/>
    <w:rsid w:val="00324AE4"/>
    <w:rsid w:val="00327270"/>
    <w:rsid w:val="00330449"/>
    <w:rsid w:val="00330630"/>
    <w:rsid w:val="00334F0C"/>
    <w:rsid w:val="00337201"/>
    <w:rsid w:val="00337679"/>
    <w:rsid w:val="003407C1"/>
    <w:rsid w:val="003461D8"/>
    <w:rsid w:val="00351F0C"/>
    <w:rsid w:val="003520AE"/>
    <w:rsid w:val="00364E34"/>
    <w:rsid w:val="00372283"/>
    <w:rsid w:val="003744F2"/>
    <w:rsid w:val="00374B02"/>
    <w:rsid w:val="00377303"/>
    <w:rsid w:val="00377B58"/>
    <w:rsid w:val="00380DAE"/>
    <w:rsid w:val="003916A2"/>
    <w:rsid w:val="00392D8C"/>
    <w:rsid w:val="00393438"/>
    <w:rsid w:val="00393ADA"/>
    <w:rsid w:val="00396E88"/>
    <w:rsid w:val="003973F8"/>
    <w:rsid w:val="003A3377"/>
    <w:rsid w:val="003A3381"/>
    <w:rsid w:val="003A3880"/>
    <w:rsid w:val="003A5074"/>
    <w:rsid w:val="003A5F20"/>
    <w:rsid w:val="003B74A3"/>
    <w:rsid w:val="003B7E47"/>
    <w:rsid w:val="003C01C9"/>
    <w:rsid w:val="003C1BFD"/>
    <w:rsid w:val="003C3E1F"/>
    <w:rsid w:val="003C4266"/>
    <w:rsid w:val="003C566A"/>
    <w:rsid w:val="003C7D16"/>
    <w:rsid w:val="003D23CE"/>
    <w:rsid w:val="003D403C"/>
    <w:rsid w:val="003E0EC8"/>
    <w:rsid w:val="003E2784"/>
    <w:rsid w:val="003E418A"/>
    <w:rsid w:val="003F1E3F"/>
    <w:rsid w:val="00401791"/>
    <w:rsid w:val="00404A5F"/>
    <w:rsid w:val="00405204"/>
    <w:rsid w:val="0040563B"/>
    <w:rsid w:val="00405A80"/>
    <w:rsid w:val="00405D90"/>
    <w:rsid w:val="0041264A"/>
    <w:rsid w:val="00414E25"/>
    <w:rsid w:val="004228FF"/>
    <w:rsid w:val="00423023"/>
    <w:rsid w:val="0042389E"/>
    <w:rsid w:val="0042570D"/>
    <w:rsid w:val="00435A30"/>
    <w:rsid w:val="0044056D"/>
    <w:rsid w:val="00440926"/>
    <w:rsid w:val="00442393"/>
    <w:rsid w:val="00443AA2"/>
    <w:rsid w:val="00450016"/>
    <w:rsid w:val="00462F21"/>
    <w:rsid w:val="004641B2"/>
    <w:rsid w:val="00465233"/>
    <w:rsid w:val="00472BDE"/>
    <w:rsid w:val="0047554D"/>
    <w:rsid w:val="00482171"/>
    <w:rsid w:val="00482298"/>
    <w:rsid w:val="00492CCE"/>
    <w:rsid w:val="004A53D3"/>
    <w:rsid w:val="004A68EB"/>
    <w:rsid w:val="004B0CD0"/>
    <w:rsid w:val="004B3167"/>
    <w:rsid w:val="004B5689"/>
    <w:rsid w:val="004C3585"/>
    <w:rsid w:val="004C485E"/>
    <w:rsid w:val="004D3782"/>
    <w:rsid w:val="004D4583"/>
    <w:rsid w:val="004E0792"/>
    <w:rsid w:val="004E3CE5"/>
    <w:rsid w:val="004E55F0"/>
    <w:rsid w:val="004F0913"/>
    <w:rsid w:val="004F14F7"/>
    <w:rsid w:val="004F501E"/>
    <w:rsid w:val="004F5D39"/>
    <w:rsid w:val="004F60C6"/>
    <w:rsid w:val="004F77CB"/>
    <w:rsid w:val="004F7D50"/>
    <w:rsid w:val="0050142B"/>
    <w:rsid w:val="00501547"/>
    <w:rsid w:val="0050190D"/>
    <w:rsid w:val="00505D8E"/>
    <w:rsid w:val="005074E0"/>
    <w:rsid w:val="00510544"/>
    <w:rsid w:val="00511E07"/>
    <w:rsid w:val="005242FD"/>
    <w:rsid w:val="00530D3E"/>
    <w:rsid w:val="00531405"/>
    <w:rsid w:val="00533B1E"/>
    <w:rsid w:val="00536E72"/>
    <w:rsid w:val="00542BDF"/>
    <w:rsid w:val="0055770F"/>
    <w:rsid w:val="005611CE"/>
    <w:rsid w:val="00561CB6"/>
    <w:rsid w:val="00562904"/>
    <w:rsid w:val="00564B57"/>
    <w:rsid w:val="005768D6"/>
    <w:rsid w:val="00577DA3"/>
    <w:rsid w:val="0058356E"/>
    <w:rsid w:val="00587313"/>
    <w:rsid w:val="005908F3"/>
    <w:rsid w:val="00591283"/>
    <w:rsid w:val="00595CEA"/>
    <w:rsid w:val="00597EFD"/>
    <w:rsid w:val="005B19AA"/>
    <w:rsid w:val="005B4036"/>
    <w:rsid w:val="005B6F8A"/>
    <w:rsid w:val="005C3901"/>
    <w:rsid w:val="005C76F4"/>
    <w:rsid w:val="005D032A"/>
    <w:rsid w:val="005D08A9"/>
    <w:rsid w:val="005D26F5"/>
    <w:rsid w:val="005D3CC1"/>
    <w:rsid w:val="005D5E5D"/>
    <w:rsid w:val="005D6547"/>
    <w:rsid w:val="005D6AC9"/>
    <w:rsid w:val="005D6C54"/>
    <w:rsid w:val="005E2FA5"/>
    <w:rsid w:val="005E3A08"/>
    <w:rsid w:val="005E4F8A"/>
    <w:rsid w:val="005F0EBA"/>
    <w:rsid w:val="005F66D0"/>
    <w:rsid w:val="005F773B"/>
    <w:rsid w:val="00601F02"/>
    <w:rsid w:val="00612519"/>
    <w:rsid w:val="00616270"/>
    <w:rsid w:val="006206BC"/>
    <w:rsid w:val="00625E6E"/>
    <w:rsid w:val="006261E0"/>
    <w:rsid w:val="0063001A"/>
    <w:rsid w:val="00633213"/>
    <w:rsid w:val="00635FC7"/>
    <w:rsid w:val="0063642D"/>
    <w:rsid w:val="00636A57"/>
    <w:rsid w:val="006377F5"/>
    <w:rsid w:val="00641BF1"/>
    <w:rsid w:val="00647A02"/>
    <w:rsid w:val="00661144"/>
    <w:rsid w:val="006720BA"/>
    <w:rsid w:val="00680A60"/>
    <w:rsid w:val="00682F65"/>
    <w:rsid w:val="00683093"/>
    <w:rsid w:val="00690B8C"/>
    <w:rsid w:val="006926CE"/>
    <w:rsid w:val="0069335E"/>
    <w:rsid w:val="00693731"/>
    <w:rsid w:val="00697292"/>
    <w:rsid w:val="006A0E46"/>
    <w:rsid w:val="006A1E23"/>
    <w:rsid w:val="006A26B8"/>
    <w:rsid w:val="006A38CC"/>
    <w:rsid w:val="006A629F"/>
    <w:rsid w:val="006A7DA1"/>
    <w:rsid w:val="006B334F"/>
    <w:rsid w:val="006B5FB0"/>
    <w:rsid w:val="006B61EF"/>
    <w:rsid w:val="006B7796"/>
    <w:rsid w:val="006C5DE2"/>
    <w:rsid w:val="006D4849"/>
    <w:rsid w:val="006D4EED"/>
    <w:rsid w:val="006D5728"/>
    <w:rsid w:val="006D70E5"/>
    <w:rsid w:val="006D735B"/>
    <w:rsid w:val="006E0551"/>
    <w:rsid w:val="006F2F01"/>
    <w:rsid w:val="006F59C5"/>
    <w:rsid w:val="006F5C8C"/>
    <w:rsid w:val="006F6AB0"/>
    <w:rsid w:val="006F75A4"/>
    <w:rsid w:val="007039D0"/>
    <w:rsid w:val="007141E1"/>
    <w:rsid w:val="007142A7"/>
    <w:rsid w:val="007157D4"/>
    <w:rsid w:val="007224E1"/>
    <w:rsid w:val="00723671"/>
    <w:rsid w:val="00725BD3"/>
    <w:rsid w:val="00727B8A"/>
    <w:rsid w:val="00730397"/>
    <w:rsid w:val="0073332B"/>
    <w:rsid w:val="00733E3B"/>
    <w:rsid w:val="0073433F"/>
    <w:rsid w:val="00736F4A"/>
    <w:rsid w:val="00740F3B"/>
    <w:rsid w:val="00742762"/>
    <w:rsid w:val="007427DA"/>
    <w:rsid w:val="00746057"/>
    <w:rsid w:val="0075048B"/>
    <w:rsid w:val="00753E28"/>
    <w:rsid w:val="00755936"/>
    <w:rsid w:val="007570E0"/>
    <w:rsid w:val="00760051"/>
    <w:rsid w:val="00762161"/>
    <w:rsid w:val="00770B74"/>
    <w:rsid w:val="00770BB0"/>
    <w:rsid w:val="007714E5"/>
    <w:rsid w:val="00771A2F"/>
    <w:rsid w:val="00773398"/>
    <w:rsid w:val="0077415C"/>
    <w:rsid w:val="007866E8"/>
    <w:rsid w:val="00787C7C"/>
    <w:rsid w:val="00797721"/>
    <w:rsid w:val="007A0DB9"/>
    <w:rsid w:val="007A3A09"/>
    <w:rsid w:val="007A4CC6"/>
    <w:rsid w:val="007A6C41"/>
    <w:rsid w:val="007B2129"/>
    <w:rsid w:val="007B452E"/>
    <w:rsid w:val="007B7027"/>
    <w:rsid w:val="007C1B57"/>
    <w:rsid w:val="007C7C44"/>
    <w:rsid w:val="007D1DA4"/>
    <w:rsid w:val="007D4BCD"/>
    <w:rsid w:val="007E20B8"/>
    <w:rsid w:val="007E3A34"/>
    <w:rsid w:val="007E45EC"/>
    <w:rsid w:val="007E4959"/>
    <w:rsid w:val="007E6A9E"/>
    <w:rsid w:val="007F1E0C"/>
    <w:rsid w:val="007F279C"/>
    <w:rsid w:val="007F439C"/>
    <w:rsid w:val="007F6FBB"/>
    <w:rsid w:val="00803DB1"/>
    <w:rsid w:val="00804F83"/>
    <w:rsid w:val="00806796"/>
    <w:rsid w:val="00806B8E"/>
    <w:rsid w:val="00811D31"/>
    <w:rsid w:val="00812496"/>
    <w:rsid w:val="008138A4"/>
    <w:rsid w:val="0081567D"/>
    <w:rsid w:val="00816E6F"/>
    <w:rsid w:val="00817B4E"/>
    <w:rsid w:val="008240FC"/>
    <w:rsid w:val="00825A52"/>
    <w:rsid w:val="00825EEC"/>
    <w:rsid w:val="00826B29"/>
    <w:rsid w:val="00830D53"/>
    <w:rsid w:val="00830F8F"/>
    <w:rsid w:val="008310E2"/>
    <w:rsid w:val="0083457B"/>
    <w:rsid w:val="00845564"/>
    <w:rsid w:val="00845F39"/>
    <w:rsid w:val="0084759B"/>
    <w:rsid w:val="00853AFC"/>
    <w:rsid w:val="00861DA0"/>
    <w:rsid w:val="00861EA0"/>
    <w:rsid w:val="00864A88"/>
    <w:rsid w:val="00866846"/>
    <w:rsid w:val="008736F1"/>
    <w:rsid w:val="00873A91"/>
    <w:rsid w:val="008742A5"/>
    <w:rsid w:val="00877550"/>
    <w:rsid w:val="0088333B"/>
    <w:rsid w:val="008A0DE6"/>
    <w:rsid w:val="008A18E2"/>
    <w:rsid w:val="008A4B6E"/>
    <w:rsid w:val="008A5962"/>
    <w:rsid w:val="008A7783"/>
    <w:rsid w:val="008B13BF"/>
    <w:rsid w:val="008B1CD6"/>
    <w:rsid w:val="008B235A"/>
    <w:rsid w:val="008B312B"/>
    <w:rsid w:val="008B3789"/>
    <w:rsid w:val="008B5519"/>
    <w:rsid w:val="008C07E3"/>
    <w:rsid w:val="008C0AA3"/>
    <w:rsid w:val="008C19EE"/>
    <w:rsid w:val="008C25CC"/>
    <w:rsid w:val="008C2CA8"/>
    <w:rsid w:val="008D042E"/>
    <w:rsid w:val="008D12D8"/>
    <w:rsid w:val="008D7903"/>
    <w:rsid w:val="008D79D7"/>
    <w:rsid w:val="008E678C"/>
    <w:rsid w:val="008E71E0"/>
    <w:rsid w:val="008F0B69"/>
    <w:rsid w:val="008F0D6B"/>
    <w:rsid w:val="008F32D8"/>
    <w:rsid w:val="009039A4"/>
    <w:rsid w:val="00907760"/>
    <w:rsid w:val="00907E9B"/>
    <w:rsid w:val="009124FD"/>
    <w:rsid w:val="00912B08"/>
    <w:rsid w:val="00915D85"/>
    <w:rsid w:val="00920A6E"/>
    <w:rsid w:val="0092342B"/>
    <w:rsid w:val="00933AB2"/>
    <w:rsid w:val="00935157"/>
    <w:rsid w:val="00940407"/>
    <w:rsid w:val="0094066C"/>
    <w:rsid w:val="009424F9"/>
    <w:rsid w:val="009532DC"/>
    <w:rsid w:val="00953A9D"/>
    <w:rsid w:val="009600ED"/>
    <w:rsid w:val="00961D0C"/>
    <w:rsid w:val="0096462A"/>
    <w:rsid w:val="00972E22"/>
    <w:rsid w:val="009743E8"/>
    <w:rsid w:val="0097725A"/>
    <w:rsid w:val="00981122"/>
    <w:rsid w:val="00983070"/>
    <w:rsid w:val="00984C5C"/>
    <w:rsid w:val="009A2F3D"/>
    <w:rsid w:val="009A66F9"/>
    <w:rsid w:val="009A6739"/>
    <w:rsid w:val="009A7B4E"/>
    <w:rsid w:val="009B3694"/>
    <w:rsid w:val="009B4584"/>
    <w:rsid w:val="009B690B"/>
    <w:rsid w:val="009B79AE"/>
    <w:rsid w:val="009C1565"/>
    <w:rsid w:val="009C3E60"/>
    <w:rsid w:val="009C72F2"/>
    <w:rsid w:val="009C7AAF"/>
    <w:rsid w:val="009D32ED"/>
    <w:rsid w:val="009D46AE"/>
    <w:rsid w:val="009D4C31"/>
    <w:rsid w:val="009D617B"/>
    <w:rsid w:val="009D7A09"/>
    <w:rsid w:val="009E3C02"/>
    <w:rsid w:val="009F13EC"/>
    <w:rsid w:val="009F20DA"/>
    <w:rsid w:val="009F42A0"/>
    <w:rsid w:val="009F5DA1"/>
    <w:rsid w:val="00A02F2A"/>
    <w:rsid w:val="00A04367"/>
    <w:rsid w:val="00A058E7"/>
    <w:rsid w:val="00A072B0"/>
    <w:rsid w:val="00A13F05"/>
    <w:rsid w:val="00A20E59"/>
    <w:rsid w:val="00A23FE3"/>
    <w:rsid w:val="00A262A9"/>
    <w:rsid w:val="00A35361"/>
    <w:rsid w:val="00A365E2"/>
    <w:rsid w:val="00A3688A"/>
    <w:rsid w:val="00A432C3"/>
    <w:rsid w:val="00A446F4"/>
    <w:rsid w:val="00A453C1"/>
    <w:rsid w:val="00A4778F"/>
    <w:rsid w:val="00A51201"/>
    <w:rsid w:val="00A522FB"/>
    <w:rsid w:val="00A609F1"/>
    <w:rsid w:val="00A6100E"/>
    <w:rsid w:val="00A7043F"/>
    <w:rsid w:val="00A70962"/>
    <w:rsid w:val="00A7358E"/>
    <w:rsid w:val="00A74A9D"/>
    <w:rsid w:val="00A818BE"/>
    <w:rsid w:val="00A87391"/>
    <w:rsid w:val="00A878DF"/>
    <w:rsid w:val="00A92738"/>
    <w:rsid w:val="00A92AC3"/>
    <w:rsid w:val="00A96B48"/>
    <w:rsid w:val="00AA0BFF"/>
    <w:rsid w:val="00AA5145"/>
    <w:rsid w:val="00AA7E24"/>
    <w:rsid w:val="00AB6352"/>
    <w:rsid w:val="00AB75B0"/>
    <w:rsid w:val="00AC21E6"/>
    <w:rsid w:val="00AD0E2F"/>
    <w:rsid w:val="00AD5C53"/>
    <w:rsid w:val="00AD6CC9"/>
    <w:rsid w:val="00AD717C"/>
    <w:rsid w:val="00AD7B7D"/>
    <w:rsid w:val="00B03FCE"/>
    <w:rsid w:val="00B103EE"/>
    <w:rsid w:val="00B10ADD"/>
    <w:rsid w:val="00B10E3A"/>
    <w:rsid w:val="00B1492D"/>
    <w:rsid w:val="00B1550E"/>
    <w:rsid w:val="00B156CF"/>
    <w:rsid w:val="00B15940"/>
    <w:rsid w:val="00B165A0"/>
    <w:rsid w:val="00B271DF"/>
    <w:rsid w:val="00B303B2"/>
    <w:rsid w:val="00B33738"/>
    <w:rsid w:val="00B33D37"/>
    <w:rsid w:val="00B402BC"/>
    <w:rsid w:val="00B44448"/>
    <w:rsid w:val="00B52743"/>
    <w:rsid w:val="00B52860"/>
    <w:rsid w:val="00B53259"/>
    <w:rsid w:val="00B64BF1"/>
    <w:rsid w:val="00B700FC"/>
    <w:rsid w:val="00B714AE"/>
    <w:rsid w:val="00B72442"/>
    <w:rsid w:val="00B8241E"/>
    <w:rsid w:val="00B83790"/>
    <w:rsid w:val="00B90B51"/>
    <w:rsid w:val="00B9437F"/>
    <w:rsid w:val="00B9529A"/>
    <w:rsid w:val="00B974E3"/>
    <w:rsid w:val="00BA2641"/>
    <w:rsid w:val="00BA2CB2"/>
    <w:rsid w:val="00BA313B"/>
    <w:rsid w:val="00BA413B"/>
    <w:rsid w:val="00BA660D"/>
    <w:rsid w:val="00BB0B35"/>
    <w:rsid w:val="00BB4C4B"/>
    <w:rsid w:val="00BC4090"/>
    <w:rsid w:val="00BC7E61"/>
    <w:rsid w:val="00BD067E"/>
    <w:rsid w:val="00BD1279"/>
    <w:rsid w:val="00BD449C"/>
    <w:rsid w:val="00BD57BA"/>
    <w:rsid w:val="00BE1E6F"/>
    <w:rsid w:val="00BE2170"/>
    <w:rsid w:val="00BE3230"/>
    <w:rsid w:val="00BF5398"/>
    <w:rsid w:val="00C00148"/>
    <w:rsid w:val="00C04A92"/>
    <w:rsid w:val="00C04D82"/>
    <w:rsid w:val="00C0516C"/>
    <w:rsid w:val="00C061D0"/>
    <w:rsid w:val="00C10F38"/>
    <w:rsid w:val="00C12445"/>
    <w:rsid w:val="00C13617"/>
    <w:rsid w:val="00C14092"/>
    <w:rsid w:val="00C2107A"/>
    <w:rsid w:val="00C22B7D"/>
    <w:rsid w:val="00C308C5"/>
    <w:rsid w:val="00C32D53"/>
    <w:rsid w:val="00C33AB3"/>
    <w:rsid w:val="00C40577"/>
    <w:rsid w:val="00C42B2E"/>
    <w:rsid w:val="00C500A9"/>
    <w:rsid w:val="00C53969"/>
    <w:rsid w:val="00C54ED6"/>
    <w:rsid w:val="00C62EB1"/>
    <w:rsid w:val="00C636F5"/>
    <w:rsid w:val="00C73DB7"/>
    <w:rsid w:val="00C744E5"/>
    <w:rsid w:val="00C860DC"/>
    <w:rsid w:val="00C909C8"/>
    <w:rsid w:val="00C92154"/>
    <w:rsid w:val="00C93921"/>
    <w:rsid w:val="00C97AB2"/>
    <w:rsid w:val="00CA0DB9"/>
    <w:rsid w:val="00CA1A01"/>
    <w:rsid w:val="00CA5DEA"/>
    <w:rsid w:val="00CB1E33"/>
    <w:rsid w:val="00CB366A"/>
    <w:rsid w:val="00CC53F2"/>
    <w:rsid w:val="00CD0D29"/>
    <w:rsid w:val="00CD360D"/>
    <w:rsid w:val="00CD4BE5"/>
    <w:rsid w:val="00CD790D"/>
    <w:rsid w:val="00CE2045"/>
    <w:rsid w:val="00CF068F"/>
    <w:rsid w:val="00CF3FB5"/>
    <w:rsid w:val="00CF6D68"/>
    <w:rsid w:val="00D013F8"/>
    <w:rsid w:val="00D031B5"/>
    <w:rsid w:val="00D05043"/>
    <w:rsid w:val="00D06987"/>
    <w:rsid w:val="00D07FD6"/>
    <w:rsid w:val="00D16E44"/>
    <w:rsid w:val="00D30F31"/>
    <w:rsid w:val="00D33E9B"/>
    <w:rsid w:val="00D37349"/>
    <w:rsid w:val="00D43AE1"/>
    <w:rsid w:val="00D44AC6"/>
    <w:rsid w:val="00D46800"/>
    <w:rsid w:val="00D46A10"/>
    <w:rsid w:val="00D543D4"/>
    <w:rsid w:val="00D570E5"/>
    <w:rsid w:val="00D6689D"/>
    <w:rsid w:val="00D7003B"/>
    <w:rsid w:val="00D80444"/>
    <w:rsid w:val="00D80709"/>
    <w:rsid w:val="00D83C92"/>
    <w:rsid w:val="00D84006"/>
    <w:rsid w:val="00D85F79"/>
    <w:rsid w:val="00D86A35"/>
    <w:rsid w:val="00D922EB"/>
    <w:rsid w:val="00D92455"/>
    <w:rsid w:val="00D95292"/>
    <w:rsid w:val="00D96D19"/>
    <w:rsid w:val="00DA0C16"/>
    <w:rsid w:val="00DA2A5B"/>
    <w:rsid w:val="00DA401B"/>
    <w:rsid w:val="00DA5191"/>
    <w:rsid w:val="00DB24F6"/>
    <w:rsid w:val="00DC1942"/>
    <w:rsid w:val="00DC54E2"/>
    <w:rsid w:val="00DC6158"/>
    <w:rsid w:val="00DD5779"/>
    <w:rsid w:val="00DD5960"/>
    <w:rsid w:val="00DD73F1"/>
    <w:rsid w:val="00DE3101"/>
    <w:rsid w:val="00DF3B8D"/>
    <w:rsid w:val="00DF59F3"/>
    <w:rsid w:val="00E01BED"/>
    <w:rsid w:val="00E01E83"/>
    <w:rsid w:val="00E02137"/>
    <w:rsid w:val="00E05A18"/>
    <w:rsid w:val="00E10886"/>
    <w:rsid w:val="00E1100A"/>
    <w:rsid w:val="00E1574F"/>
    <w:rsid w:val="00E15BAC"/>
    <w:rsid w:val="00E339AD"/>
    <w:rsid w:val="00E4417E"/>
    <w:rsid w:val="00E44C23"/>
    <w:rsid w:val="00E44E36"/>
    <w:rsid w:val="00E51399"/>
    <w:rsid w:val="00E518EF"/>
    <w:rsid w:val="00E52582"/>
    <w:rsid w:val="00E55AE4"/>
    <w:rsid w:val="00E56C59"/>
    <w:rsid w:val="00E65ED5"/>
    <w:rsid w:val="00E66819"/>
    <w:rsid w:val="00E71B20"/>
    <w:rsid w:val="00E71C79"/>
    <w:rsid w:val="00E743CF"/>
    <w:rsid w:val="00E75164"/>
    <w:rsid w:val="00E756DE"/>
    <w:rsid w:val="00E77730"/>
    <w:rsid w:val="00E817DA"/>
    <w:rsid w:val="00E84928"/>
    <w:rsid w:val="00E85E94"/>
    <w:rsid w:val="00E86830"/>
    <w:rsid w:val="00E938AA"/>
    <w:rsid w:val="00E94A3F"/>
    <w:rsid w:val="00E9770D"/>
    <w:rsid w:val="00EA0D9A"/>
    <w:rsid w:val="00EA125C"/>
    <w:rsid w:val="00EB09C4"/>
    <w:rsid w:val="00EB50E5"/>
    <w:rsid w:val="00EC6387"/>
    <w:rsid w:val="00ED19C1"/>
    <w:rsid w:val="00ED3F5E"/>
    <w:rsid w:val="00ED4B5F"/>
    <w:rsid w:val="00ED526E"/>
    <w:rsid w:val="00ED5DE2"/>
    <w:rsid w:val="00ED69C3"/>
    <w:rsid w:val="00EE2282"/>
    <w:rsid w:val="00EF3304"/>
    <w:rsid w:val="00EF6E56"/>
    <w:rsid w:val="00F01B4B"/>
    <w:rsid w:val="00F0295B"/>
    <w:rsid w:val="00F02DD5"/>
    <w:rsid w:val="00F04921"/>
    <w:rsid w:val="00F07065"/>
    <w:rsid w:val="00F0775F"/>
    <w:rsid w:val="00F079EC"/>
    <w:rsid w:val="00F11088"/>
    <w:rsid w:val="00F15B1B"/>
    <w:rsid w:val="00F16EBD"/>
    <w:rsid w:val="00F17384"/>
    <w:rsid w:val="00F234A0"/>
    <w:rsid w:val="00F242C2"/>
    <w:rsid w:val="00F32404"/>
    <w:rsid w:val="00F32684"/>
    <w:rsid w:val="00F32DD4"/>
    <w:rsid w:val="00F348AB"/>
    <w:rsid w:val="00F464EB"/>
    <w:rsid w:val="00F50C8B"/>
    <w:rsid w:val="00F52123"/>
    <w:rsid w:val="00F55952"/>
    <w:rsid w:val="00F567F6"/>
    <w:rsid w:val="00F56EFF"/>
    <w:rsid w:val="00F57FB7"/>
    <w:rsid w:val="00F61D9E"/>
    <w:rsid w:val="00F62AFE"/>
    <w:rsid w:val="00F647AC"/>
    <w:rsid w:val="00F70A54"/>
    <w:rsid w:val="00F75E48"/>
    <w:rsid w:val="00F760BA"/>
    <w:rsid w:val="00F77885"/>
    <w:rsid w:val="00F77D8D"/>
    <w:rsid w:val="00F843B7"/>
    <w:rsid w:val="00F8458E"/>
    <w:rsid w:val="00F8523A"/>
    <w:rsid w:val="00F8571F"/>
    <w:rsid w:val="00F873AA"/>
    <w:rsid w:val="00F93D54"/>
    <w:rsid w:val="00F95EED"/>
    <w:rsid w:val="00FA0B3D"/>
    <w:rsid w:val="00FB1604"/>
    <w:rsid w:val="00FB6311"/>
    <w:rsid w:val="00FB7455"/>
    <w:rsid w:val="00FC4B0F"/>
    <w:rsid w:val="00FC70AC"/>
    <w:rsid w:val="00FD01FC"/>
    <w:rsid w:val="00FD1000"/>
    <w:rsid w:val="00FD1C33"/>
    <w:rsid w:val="00FD1E9F"/>
    <w:rsid w:val="00FD6A11"/>
    <w:rsid w:val="00FD6C3E"/>
    <w:rsid w:val="00FD6CFB"/>
    <w:rsid w:val="00FE2FA1"/>
    <w:rsid w:val="00FF2345"/>
    <w:rsid w:val="00FF3786"/>
    <w:rsid w:val="00FF396E"/>
    <w:rsid w:val="00FF7430"/>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F57FB7"/>
    <w:pPr>
      <w:spacing w:after="0" w:line="240" w:lineRule="auto"/>
      <w:ind w:left="2880"/>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25528351">
      <w:bodyDiv w:val="1"/>
      <w:marLeft w:val="0"/>
      <w:marRight w:val="0"/>
      <w:marTop w:val="0"/>
      <w:marBottom w:val="0"/>
      <w:divBdr>
        <w:top w:val="none" w:sz="0" w:space="0" w:color="auto"/>
        <w:left w:val="none" w:sz="0" w:space="0" w:color="auto"/>
        <w:bottom w:val="none" w:sz="0" w:space="0" w:color="auto"/>
        <w:right w:val="none" w:sz="0" w:space="0" w:color="auto"/>
      </w:divBdr>
    </w:div>
    <w:div w:id="441804411">
      <w:bodyDiv w:val="1"/>
      <w:marLeft w:val="0"/>
      <w:marRight w:val="0"/>
      <w:marTop w:val="0"/>
      <w:marBottom w:val="0"/>
      <w:divBdr>
        <w:top w:val="none" w:sz="0" w:space="0" w:color="auto"/>
        <w:left w:val="none" w:sz="0" w:space="0" w:color="auto"/>
        <w:bottom w:val="none" w:sz="0" w:space="0" w:color="auto"/>
        <w:right w:val="none" w:sz="0" w:space="0" w:color="auto"/>
      </w:divBdr>
    </w:div>
    <w:div w:id="570651446">
      <w:bodyDiv w:val="1"/>
      <w:marLeft w:val="0"/>
      <w:marRight w:val="0"/>
      <w:marTop w:val="0"/>
      <w:marBottom w:val="0"/>
      <w:divBdr>
        <w:top w:val="none" w:sz="0" w:space="0" w:color="auto"/>
        <w:left w:val="none" w:sz="0" w:space="0" w:color="auto"/>
        <w:bottom w:val="none" w:sz="0" w:space="0" w:color="auto"/>
        <w:right w:val="none" w:sz="0" w:space="0" w:color="auto"/>
      </w:divBdr>
    </w:div>
    <w:div w:id="800999920">
      <w:bodyDiv w:val="1"/>
      <w:marLeft w:val="0"/>
      <w:marRight w:val="0"/>
      <w:marTop w:val="0"/>
      <w:marBottom w:val="0"/>
      <w:divBdr>
        <w:top w:val="none" w:sz="0" w:space="0" w:color="auto"/>
        <w:left w:val="none" w:sz="0" w:space="0" w:color="auto"/>
        <w:bottom w:val="none" w:sz="0" w:space="0" w:color="auto"/>
        <w:right w:val="none" w:sz="0" w:space="0" w:color="auto"/>
      </w:divBdr>
    </w:div>
    <w:div w:id="923151143">
      <w:bodyDiv w:val="1"/>
      <w:marLeft w:val="0"/>
      <w:marRight w:val="0"/>
      <w:marTop w:val="0"/>
      <w:marBottom w:val="0"/>
      <w:divBdr>
        <w:top w:val="none" w:sz="0" w:space="0" w:color="auto"/>
        <w:left w:val="none" w:sz="0" w:space="0" w:color="auto"/>
        <w:bottom w:val="none" w:sz="0" w:space="0" w:color="auto"/>
        <w:right w:val="none" w:sz="0" w:space="0" w:color="auto"/>
      </w:divBdr>
    </w:div>
    <w:div w:id="964434068">
      <w:bodyDiv w:val="1"/>
      <w:marLeft w:val="0"/>
      <w:marRight w:val="0"/>
      <w:marTop w:val="0"/>
      <w:marBottom w:val="0"/>
      <w:divBdr>
        <w:top w:val="none" w:sz="0" w:space="0" w:color="auto"/>
        <w:left w:val="none" w:sz="0" w:space="0" w:color="auto"/>
        <w:bottom w:val="none" w:sz="0" w:space="0" w:color="auto"/>
        <w:right w:val="none" w:sz="0" w:space="0" w:color="auto"/>
      </w:divBdr>
    </w:div>
    <w:div w:id="1080523394">
      <w:bodyDiv w:val="1"/>
      <w:marLeft w:val="0"/>
      <w:marRight w:val="0"/>
      <w:marTop w:val="0"/>
      <w:marBottom w:val="0"/>
      <w:divBdr>
        <w:top w:val="none" w:sz="0" w:space="0" w:color="auto"/>
        <w:left w:val="none" w:sz="0" w:space="0" w:color="auto"/>
        <w:bottom w:val="none" w:sz="0" w:space="0" w:color="auto"/>
        <w:right w:val="none" w:sz="0" w:space="0" w:color="auto"/>
      </w:divBdr>
    </w:div>
    <w:div w:id="1105614235">
      <w:bodyDiv w:val="1"/>
      <w:marLeft w:val="0"/>
      <w:marRight w:val="0"/>
      <w:marTop w:val="0"/>
      <w:marBottom w:val="0"/>
      <w:divBdr>
        <w:top w:val="none" w:sz="0" w:space="0" w:color="auto"/>
        <w:left w:val="none" w:sz="0" w:space="0" w:color="auto"/>
        <w:bottom w:val="none" w:sz="0" w:space="0" w:color="auto"/>
        <w:right w:val="none" w:sz="0" w:space="0" w:color="auto"/>
      </w:divBdr>
    </w:div>
    <w:div w:id="1222787014">
      <w:bodyDiv w:val="1"/>
      <w:marLeft w:val="0"/>
      <w:marRight w:val="0"/>
      <w:marTop w:val="0"/>
      <w:marBottom w:val="0"/>
      <w:divBdr>
        <w:top w:val="none" w:sz="0" w:space="0" w:color="auto"/>
        <w:left w:val="none" w:sz="0" w:space="0" w:color="auto"/>
        <w:bottom w:val="none" w:sz="0" w:space="0" w:color="auto"/>
        <w:right w:val="none" w:sz="0" w:space="0" w:color="auto"/>
      </w:divBdr>
    </w:div>
    <w:div w:id="1415130394">
      <w:bodyDiv w:val="1"/>
      <w:marLeft w:val="0"/>
      <w:marRight w:val="0"/>
      <w:marTop w:val="0"/>
      <w:marBottom w:val="0"/>
      <w:divBdr>
        <w:top w:val="none" w:sz="0" w:space="0" w:color="auto"/>
        <w:left w:val="none" w:sz="0" w:space="0" w:color="auto"/>
        <w:bottom w:val="none" w:sz="0" w:space="0" w:color="auto"/>
        <w:right w:val="none" w:sz="0" w:space="0" w:color="auto"/>
      </w:divBdr>
    </w:div>
    <w:div w:id="1688407645">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TotalTime>
  <Pages>8</Pages>
  <Words>4553</Words>
  <Characters>25953</Characters>
  <Application>Microsoft Office Word</Application>
  <DocSecurity>0</DocSecurity>
  <Lines>216</Lines>
  <Paragraphs>60</Paragraphs>
  <ScaleCrop>false</ScaleCrop>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743</cp:revision>
  <cp:lastPrinted>2018-03-16T11:21:00Z</cp:lastPrinted>
  <dcterms:created xsi:type="dcterms:W3CDTF">2018-03-14T00:34:00Z</dcterms:created>
  <dcterms:modified xsi:type="dcterms:W3CDTF">2019-06-28T17:16:00Z</dcterms:modified>
</cp:coreProperties>
</file>